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F182CD" w14:textId="2B981A94" w:rsidR="001541B0" w:rsidRPr="002871C8" w:rsidRDefault="001541B0" w:rsidP="00A441F0">
      <w:pPr>
        <w:spacing w:line="276" w:lineRule="auto"/>
        <w:jc w:val="center"/>
        <w:rPr>
          <w:rFonts w:ascii="Calibri" w:hAnsi="Calibri" w:cs="Calibri"/>
          <w:b/>
          <w:bCs/>
        </w:rPr>
      </w:pPr>
      <w:r w:rsidRPr="002871C8">
        <w:rPr>
          <w:rFonts w:ascii="Calibri" w:hAnsi="Calibri" w:cs="Calibri"/>
          <w:b/>
          <w:bCs/>
        </w:rPr>
        <w:t xml:space="preserve">UMOWA </w:t>
      </w:r>
      <w:r w:rsidR="00581C1B" w:rsidRPr="002871C8">
        <w:rPr>
          <w:rFonts w:ascii="Calibri" w:hAnsi="Calibri" w:cs="Calibri"/>
          <w:b/>
          <w:bCs/>
        </w:rPr>
        <w:t xml:space="preserve">NR </w:t>
      </w:r>
      <w:r w:rsidR="009B6F9B" w:rsidRPr="002871C8">
        <w:rPr>
          <w:rFonts w:ascii="Calibri" w:hAnsi="Calibri" w:cs="Calibri"/>
          <w:b/>
          <w:bCs/>
        </w:rPr>
        <w:t>………………..</w:t>
      </w:r>
    </w:p>
    <w:p w14:paraId="63D74CD6" w14:textId="77777777" w:rsidR="009B6F9B" w:rsidRPr="002871C8" w:rsidRDefault="009B6F9B" w:rsidP="00A441F0">
      <w:pPr>
        <w:spacing w:line="276" w:lineRule="auto"/>
        <w:jc w:val="center"/>
        <w:rPr>
          <w:rFonts w:ascii="Calibri" w:hAnsi="Calibri" w:cs="Calibri"/>
          <w:b/>
          <w:bCs/>
        </w:rPr>
      </w:pPr>
    </w:p>
    <w:p w14:paraId="5C6DA28A" w14:textId="51DB9222" w:rsidR="00A123CF" w:rsidRPr="002871C8" w:rsidRDefault="00A123CF" w:rsidP="00A441F0">
      <w:pPr>
        <w:pStyle w:val="Teksttreci0"/>
        <w:shd w:val="clear" w:color="auto" w:fill="auto"/>
        <w:spacing w:after="0" w:line="276" w:lineRule="auto"/>
        <w:ind w:left="40"/>
        <w:contextualSpacing/>
        <w:jc w:val="both"/>
        <w:rPr>
          <w:rFonts w:ascii="Calibri" w:hAnsi="Calibri" w:cs="Calibri"/>
        </w:rPr>
      </w:pPr>
      <w:r w:rsidRPr="002871C8">
        <w:rPr>
          <w:rFonts w:ascii="Calibri" w:hAnsi="Calibri" w:cs="Calibri"/>
        </w:rPr>
        <w:t>zawart</w:t>
      </w:r>
      <w:r w:rsidR="009B6F9B" w:rsidRPr="002871C8">
        <w:rPr>
          <w:rFonts w:ascii="Calibri" w:hAnsi="Calibri" w:cs="Calibri"/>
        </w:rPr>
        <w:t>a</w:t>
      </w:r>
      <w:r w:rsidRPr="002871C8">
        <w:rPr>
          <w:rFonts w:ascii="Calibri" w:hAnsi="Calibri" w:cs="Calibri"/>
        </w:rPr>
        <w:t xml:space="preserve"> w</w:t>
      </w:r>
      <w:r w:rsidR="002930C0" w:rsidRPr="002871C8">
        <w:rPr>
          <w:rFonts w:ascii="Calibri" w:hAnsi="Calibri" w:cs="Calibri"/>
        </w:rPr>
        <w:t xml:space="preserve"> dniu ……………</w:t>
      </w:r>
      <w:r w:rsidR="000753EF" w:rsidRPr="002871C8">
        <w:rPr>
          <w:rFonts w:ascii="Calibri" w:hAnsi="Calibri" w:cs="Calibri"/>
        </w:rPr>
        <w:t xml:space="preserve"> </w:t>
      </w:r>
      <w:r w:rsidR="002930C0" w:rsidRPr="002871C8">
        <w:rPr>
          <w:rFonts w:ascii="Calibri" w:hAnsi="Calibri" w:cs="Calibri"/>
        </w:rPr>
        <w:t>w</w:t>
      </w:r>
      <w:r w:rsidRPr="002871C8">
        <w:rPr>
          <w:rFonts w:ascii="Calibri" w:hAnsi="Calibri" w:cs="Calibri"/>
        </w:rPr>
        <w:t xml:space="preserve"> Tychach pomiędzy:</w:t>
      </w:r>
    </w:p>
    <w:p w14:paraId="75016FAE" w14:textId="77777777" w:rsidR="00A123CF" w:rsidRPr="002871C8" w:rsidRDefault="00A123CF" w:rsidP="00A441F0">
      <w:pPr>
        <w:pStyle w:val="Teksttreci0"/>
        <w:shd w:val="clear" w:color="auto" w:fill="auto"/>
        <w:spacing w:after="0" w:line="276" w:lineRule="auto"/>
        <w:ind w:left="40"/>
        <w:contextualSpacing/>
        <w:jc w:val="both"/>
        <w:rPr>
          <w:rFonts w:ascii="Calibri" w:hAnsi="Calibri" w:cs="Calibri"/>
        </w:rPr>
      </w:pPr>
    </w:p>
    <w:p w14:paraId="53266776" w14:textId="5887825A" w:rsidR="00A123CF" w:rsidRPr="002871C8" w:rsidRDefault="00A123CF" w:rsidP="00A441F0">
      <w:pPr>
        <w:pStyle w:val="Teksttreci0"/>
        <w:shd w:val="clear" w:color="auto" w:fill="auto"/>
        <w:spacing w:after="0" w:line="276" w:lineRule="auto"/>
        <w:ind w:left="40" w:right="-3"/>
        <w:contextualSpacing/>
        <w:jc w:val="both"/>
        <w:rPr>
          <w:rFonts w:ascii="Calibri" w:hAnsi="Calibri" w:cs="Calibri"/>
        </w:rPr>
      </w:pPr>
      <w:r w:rsidRPr="002871C8">
        <w:rPr>
          <w:rStyle w:val="TeksttreciPogrubienie"/>
          <w:rFonts w:ascii="Calibri" w:eastAsiaTheme="majorEastAsia" w:hAnsi="Calibri" w:cs="Calibri"/>
        </w:rPr>
        <w:t>MASTER - Odpady i Energia Sp. z o.o.</w:t>
      </w:r>
      <w:r w:rsidRPr="002871C8">
        <w:rPr>
          <w:rFonts w:ascii="Calibri" w:hAnsi="Calibri" w:cs="Calibri"/>
        </w:rPr>
        <w:t xml:space="preserve"> z siedzibą w Tychach przy ul. Lokalnej 11, zarejestrowaną w rejestrze przedsiębiorców Krajowego Rejestru Sądowego prowadzonego przez Sąd Rejonowy Katowice - Wschód w Katowicach pod numerem KRS 0000078561 (NIP 646-23-47- 267; kapitał zakładowy: 10 587 500,00 zł, </w:t>
      </w:r>
      <w:r w:rsidR="0094661B" w:rsidRPr="002871C8">
        <w:rPr>
          <w:rFonts w:ascii="Calibri" w:hAnsi="Calibri" w:cs="Calibri"/>
        </w:rPr>
        <w:t xml:space="preserve">którą </w:t>
      </w:r>
      <w:r w:rsidRPr="002871C8">
        <w:rPr>
          <w:rFonts w:ascii="Calibri" w:hAnsi="Calibri" w:cs="Calibri"/>
        </w:rPr>
        <w:t>reprezent</w:t>
      </w:r>
      <w:r w:rsidR="0094661B" w:rsidRPr="002871C8">
        <w:rPr>
          <w:rFonts w:ascii="Calibri" w:hAnsi="Calibri" w:cs="Calibri"/>
        </w:rPr>
        <w:t>ują</w:t>
      </w:r>
      <w:r w:rsidRPr="002871C8">
        <w:rPr>
          <w:rFonts w:ascii="Calibri" w:hAnsi="Calibri" w:cs="Calibri"/>
        </w:rPr>
        <w:t>:</w:t>
      </w:r>
    </w:p>
    <w:p w14:paraId="035C0073" w14:textId="77777777" w:rsidR="00A123CF" w:rsidRPr="002871C8" w:rsidRDefault="00A123CF" w:rsidP="00A441F0">
      <w:pPr>
        <w:pStyle w:val="Teksttreci0"/>
        <w:shd w:val="clear" w:color="auto" w:fill="auto"/>
        <w:spacing w:after="0" w:line="276" w:lineRule="auto"/>
        <w:ind w:left="40" w:right="-3"/>
        <w:contextualSpacing/>
        <w:jc w:val="both"/>
        <w:rPr>
          <w:rFonts w:ascii="Calibri" w:hAnsi="Calibri" w:cs="Calibri"/>
        </w:rPr>
      </w:pPr>
    </w:p>
    <w:p w14:paraId="7890EE54" w14:textId="77777777" w:rsidR="009B6F9B" w:rsidRDefault="009B6F9B" w:rsidP="00A441F0">
      <w:pPr>
        <w:pStyle w:val="Teksttreci0"/>
        <w:shd w:val="clear" w:color="auto" w:fill="auto"/>
        <w:spacing w:after="0" w:line="276" w:lineRule="auto"/>
        <w:ind w:right="-3"/>
        <w:contextualSpacing/>
        <w:jc w:val="both"/>
        <w:rPr>
          <w:rFonts w:ascii="Calibri" w:hAnsi="Calibri" w:cs="Calibri"/>
          <w:lang w:eastAsia="pl-PL"/>
        </w:rPr>
      </w:pPr>
    </w:p>
    <w:p w14:paraId="1944EC90" w14:textId="77777777" w:rsidR="00A50C25" w:rsidRDefault="00A50C25" w:rsidP="00A441F0">
      <w:pPr>
        <w:pStyle w:val="Teksttreci0"/>
        <w:shd w:val="clear" w:color="auto" w:fill="auto"/>
        <w:spacing w:after="0" w:line="276" w:lineRule="auto"/>
        <w:ind w:right="-3"/>
        <w:contextualSpacing/>
        <w:jc w:val="both"/>
        <w:rPr>
          <w:rFonts w:ascii="Calibri" w:hAnsi="Calibri" w:cs="Calibri"/>
          <w:lang w:eastAsia="pl-PL"/>
        </w:rPr>
      </w:pPr>
    </w:p>
    <w:p w14:paraId="5988194E" w14:textId="77777777" w:rsidR="00A50C25" w:rsidRPr="002871C8" w:rsidRDefault="00A50C25" w:rsidP="00A441F0">
      <w:pPr>
        <w:pStyle w:val="Teksttreci0"/>
        <w:shd w:val="clear" w:color="auto" w:fill="auto"/>
        <w:spacing w:after="0" w:line="276" w:lineRule="auto"/>
        <w:ind w:right="-3"/>
        <w:contextualSpacing/>
        <w:jc w:val="both"/>
        <w:rPr>
          <w:rFonts w:ascii="Calibri" w:hAnsi="Calibri" w:cs="Calibri"/>
          <w:lang w:eastAsia="pl-PL"/>
        </w:rPr>
      </w:pPr>
    </w:p>
    <w:p w14:paraId="483AA8AE" w14:textId="00EF54B2" w:rsidR="00A123CF" w:rsidRPr="002871C8" w:rsidRDefault="009B6F9B" w:rsidP="00A441F0">
      <w:pPr>
        <w:pStyle w:val="Teksttreci0"/>
        <w:shd w:val="clear" w:color="auto" w:fill="auto"/>
        <w:spacing w:after="0" w:line="276" w:lineRule="auto"/>
        <w:ind w:right="-3"/>
        <w:contextualSpacing/>
        <w:jc w:val="both"/>
        <w:rPr>
          <w:rFonts w:ascii="Calibri" w:hAnsi="Calibri" w:cs="Calibri"/>
        </w:rPr>
      </w:pPr>
      <w:r w:rsidRPr="002871C8">
        <w:rPr>
          <w:rFonts w:ascii="Calibri" w:hAnsi="Calibri" w:cs="Calibri"/>
          <w:lang w:eastAsia="pl-PL"/>
        </w:rPr>
        <w:t>zwanym w dalszej części Umowy ZAMAWIAJĄCYM,</w:t>
      </w:r>
    </w:p>
    <w:p w14:paraId="784A8DCE" w14:textId="77777777" w:rsidR="009B6F9B" w:rsidRPr="002871C8" w:rsidRDefault="009B6F9B" w:rsidP="00A441F0">
      <w:pPr>
        <w:spacing w:line="276" w:lineRule="auto"/>
        <w:jc w:val="both"/>
        <w:rPr>
          <w:rFonts w:ascii="Calibri" w:hAnsi="Calibri" w:cs="Calibri"/>
        </w:rPr>
      </w:pPr>
    </w:p>
    <w:p w14:paraId="085E9401" w14:textId="6B13F929" w:rsidR="0094661B" w:rsidRPr="002871C8" w:rsidRDefault="0094661B" w:rsidP="00A441F0">
      <w:pPr>
        <w:spacing w:line="276" w:lineRule="auto"/>
        <w:jc w:val="both"/>
        <w:rPr>
          <w:rFonts w:ascii="Calibri" w:hAnsi="Calibri" w:cs="Calibri"/>
        </w:rPr>
      </w:pPr>
      <w:r w:rsidRPr="002871C8">
        <w:rPr>
          <w:rFonts w:ascii="Calibri" w:hAnsi="Calibri" w:cs="Calibri"/>
        </w:rPr>
        <w:t xml:space="preserve">a </w:t>
      </w:r>
    </w:p>
    <w:p w14:paraId="2F60A5C8" w14:textId="77777777" w:rsidR="0094661B" w:rsidRPr="002871C8" w:rsidRDefault="0094661B" w:rsidP="00A441F0">
      <w:pPr>
        <w:spacing w:line="276" w:lineRule="auto"/>
        <w:jc w:val="both"/>
        <w:rPr>
          <w:rFonts w:ascii="Calibri" w:hAnsi="Calibri" w:cs="Calibri"/>
          <w:b/>
          <w:bCs/>
        </w:rPr>
      </w:pPr>
    </w:p>
    <w:p w14:paraId="29C4C512" w14:textId="77777777" w:rsidR="0094661B" w:rsidRPr="002871C8" w:rsidRDefault="0094661B" w:rsidP="00A441F0">
      <w:pPr>
        <w:spacing w:line="276" w:lineRule="auto"/>
        <w:jc w:val="both"/>
        <w:rPr>
          <w:rFonts w:ascii="Calibri" w:hAnsi="Calibri" w:cs="Calibri"/>
          <w:b/>
          <w:bCs/>
        </w:rPr>
      </w:pPr>
      <w:r w:rsidRPr="002871C8">
        <w:rPr>
          <w:rFonts w:ascii="Calibri" w:hAnsi="Calibri" w:cs="Calibri"/>
          <w:b/>
          <w:bCs/>
        </w:rPr>
        <w:t>………………………………………………………………….</w:t>
      </w:r>
    </w:p>
    <w:p w14:paraId="7CC90E17" w14:textId="616F5B7B" w:rsidR="0094661B" w:rsidRPr="002871C8" w:rsidRDefault="0094661B" w:rsidP="00A441F0">
      <w:pPr>
        <w:spacing w:line="276" w:lineRule="auto"/>
        <w:jc w:val="both"/>
        <w:rPr>
          <w:rFonts w:ascii="Calibri" w:hAnsi="Calibri" w:cs="Calibri"/>
          <w:b/>
          <w:bCs/>
        </w:rPr>
      </w:pPr>
      <w:r w:rsidRPr="002871C8">
        <w:rPr>
          <w:rFonts w:ascii="Calibri" w:hAnsi="Calibri" w:cs="Calibri"/>
        </w:rPr>
        <w:t>zwaną dalej:</w:t>
      </w:r>
      <w:r w:rsidRPr="002871C8">
        <w:rPr>
          <w:rFonts w:ascii="Calibri" w:hAnsi="Calibri" w:cs="Calibri"/>
        </w:rPr>
        <w:tab/>
      </w:r>
      <w:r w:rsidR="00F87579" w:rsidRPr="002871C8">
        <w:rPr>
          <w:rFonts w:ascii="Calibri" w:hAnsi="Calibri" w:cs="Calibri"/>
        </w:rPr>
        <w:t>WYKONAWCĄ</w:t>
      </w:r>
    </w:p>
    <w:p w14:paraId="3AAFD97D" w14:textId="77777777" w:rsidR="0094661B" w:rsidRPr="002871C8" w:rsidRDefault="0094661B" w:rsidP="00A441F0">
      <w:pPr>
        <w:spacing w:line="276" w:lineRule="auto"/>
        <w:rPr>
          <w:rFonts w:ascii="Calibri" w:hAnsi="Calibri" w:cs="Calibri"/>
          <w:b/>
          <w:bCs/>
        </w:rPr>
      </w:pPr>
    </w:p>
    <w:p w14:paraId="0451A7F4" w14:textId="77777777" w:rsidR="004F05BA" w:rsidRPr="002871C8" w:rsidRDefault="00331C76" w:rsidP="00A441F0">
      <w:pPr>
        <w:pStyle w:val="Akapitzlist"/>
        <w:spacing w:line="276" w:lineRule="auto"/>
        <w:ind w:left="0"/>
        <w:jc w:val="center"/>
        <w:rPr>
          <w:rFonts w:ascii="Calibri" w:hAnsi="Calibri" w:cs="Calibri"/>
          <w:b/>
          <w:bCs/>
        </w:rPr>
      </w:pPr>
      <w:r w:rsidRPr="002871C8">
        <w:rPr>
          <w:rFonts w:ascii="Calibri" w:hAnsi="Calibri" w:cs="Calibri"/>
          <w:b/>
          <w:bCs/>
        </w:rPr>
        <w:t>§1</w:t>
      </w:r>
      <w:r w:rsidR="00174CEC" w:rsidRPr="002871C8">
        <w:rPr>
          <w:rFonts w:ascii="Calibri" w:hAnsi="Calibri" w:cs="Calibri"/>
          <w:b/>
          <w:bCs/>
        </w:rPr>
        <w:t xml:space="preserve"> </w:t>
      </w:r>
    </w:p>
    <w:p w14:paraId="0C93E3D8" w14:textId="1D669AE9" w:rsidR="00331C76" w:rsidRPr="002871C8" w:rsidRDefault="004F05BA" w:rsidP="00A441F0">
      <w:pPr>
        <w:pStyle w:val="Akapitzlist"/>
        <w:spacing w:line="276" w:lineRule="auto"/>
        <w:ind w:left="0"/>
        <w:jc w:val="center"/>
        <w:rPr>
          <w:rFonts w:ascii="Calibri" w:hAnsi="Calibri" w:cs="Calibri"/>
          <w:b/>
          <w:bCs/>
        </w:rPr>
      </w:pPr>
      <w:r w:rsidRPr="002871C8">
        <w:rPr>
          <w:rFonts w:ascii="Calibri" w:hAnsi="Calibri" w:cs="Calibri"/>
          <w:b/>
          <w:bCs/>
        </w:rPr>
        <w:t>DEFINICJE</w:t>
      </w:r>
    </w:p>
    <w:p w14:paraId="6B16D747" w14:textId="1F78B0FB" w:rsidR="00331C76" w:rsidRPr="002871C8" w:rsidRDefault="00331C76" w:rsidP="00A441F0">
      <w:pPr>
        <w:pStyle w:val="Akapitzlist"/>
        <w:spacing w:line="276" w:lineRule="auto"/>
        <w:ind w:left="0"/>
        <w:jc w:val="both"/>
        <w:rPr>
          <w:rFonts w:ascii="Calibri" w:hAnsi="Calibri" w:cs="Calibri"/>
        </w:rPr>
      </w:pPr>
      <w:r w:rsidRPr="002871C8">
        <w:rPr>
          <w:rFonts w:ascii="Calibri" w:hAnsi="Calibri" w:cs="Calibri"/>
        </w:rPr>
        <w:t>Ilekroć w Umowie występują wskazane niżej pojęcia, Strony rozumieją je zgodnie z poniższymi objaśnieniami:</w:t>
      </w:r>
    </w:p>
    <w:p w14:paraId="458F1763" w14:textId="69F38BB5"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System</w:t>
      </w:r>
      <w:r w:rsidRPr="002871C8">
        <w:rPr>
          <w:rFonts w:ascii="Calibri" w:eastAsia="Times New Roman" w:hAnsi="Calibri" w:cs="Calibri"/>
          <w:kern w:val="0"/>
          <w:lang w:eastAsia="pl-PL"/>
          <w14:ligatures w14:val="none"/>
        </w:rPr>
        <w:t xml:space="preserve"> – urządzenie</w:t>
      </w:r>
      <w:r w:rsidR="002234E6" w:rsidRPr="002871C8">
        <w:rPr>
          <w:rFonts w:ascii="Calibri" w:eastAsia="Times New Roman" w:hAnsi="Calibri" w:cs="Calibri"/>
          <w:kern w:val="0"/>
          <w:lang w:eastAsia="pl-PL"/>
          <w14:ligatures w14:val="none"/>
        </w:rPr>
        <w:t>, sprzęt</w:t>
      </w:r>
      <w:r w:rsidRPr="002871C8">
        <w:rPr>
          <w:rFonts w:ascii="Calibri" w:eastAsia="Times New Roman" w:hAnsi="Calibri" w:cs="Calibri"/>
          <w:kern w:val="0"/>
          <w:lang w:eastAsia="pl-PL"/>
          <w14:ligatures w14:val="none"/>
        </w:rPr>
        <w:t xml:space="preserve"> lub oprogramowanie </w:t>
      </w:r>
      <w:r w:rsidR="00853EA0" w:rsidRPr="002871C8">
        <w:rPr>
          <w:rFonts w:ascii="Calibri" w:eastAsia="Times New Roman" w:hAnsi="Calibri" w:cs="Calibri"/>
          <w:kern w:val="0"/>
          <w:lang w:eastAsia="pl-PL"/>
          <w14:ligatures w14:val="none"/>
        </w:rPr>
        <w:t>powierzone</w:t>
      </w:r>
      <w:r w:rsidRPr="002871C8">
        <w:rPr>
          <w:rFonts w:ascii="Calibri" w:eastAsia="Times New Roman" w:hAnsi="Calibri" w:cs="Calibri"/>
          <w:kern w:val="0"/>
          <w:lang w:eastAsia="pl-PL"/>
          <w14:ligatures w14:val="none"/>
        </w:rPr>
        <w:t>.</w:t>
      </w:r>
    </w:p>
    <w:p w14:paraId="1D811BD1" w14:textId="01DA3B82"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 xml:space="preserve">Dni Robocze </w:t>
      </w:r>
      <w:r w:rsidRPr="002871C8">
        <w:rPr>
          <w:rFonts w:ascii="Calibri" w:eastAsia="Times New Roman" w:hAnsi="Calibri" w:cs="Calibri"/>
          <w:kern w:val="0"/>
          <w:lang w:eastAsia="pl-PL"/>
          <w14:ligatures w14:val="none"/>
        </w:rPr>
        <w:t>– oznacza dni od poniedziałku do piątku w godzinach od 8:00 do 1</w:t>
      </w:r>
      <w:r w:rsidR="008B5776" w:rsidRPr="002871C8">
        <w:rPr>
          <w:rFonts w:ascii="Calibri" w:eastAsia="Times New Roman" w:hAnsi="Calibri" w:cs="Calibri"/>
          <w:kern w:val="0"/>
          <w:lang w:eastAsia="pl-PL"/>
          <w14:ligatures w14:val="none"/>
        </w:rPr>
        <w:t>6</w:t>
      </w:r>
      <w:r w:rsidRPr="002871C8">
        <w:rPr>
          <w:rFonts w:ascii="Calibri" w:eastAsia="Times New Roman" w:hAnsi="Calibri" w:cs="Calibri"/>
          <w:kern w:val="0"/>
          <w:lang w:eastAsia="pl-PL"/>
          <w14:ligatures w14:val="none"/>
        </w:rPr>
        <w:t>:00 poza sobotami i niedzielami oraz innymi dniami ustawowo wolnymi od pracy.</w:t>
      </w:r>
    </w:p>
    <w:p w14:paraId="234203CC" w14:textId="112D489F" w:rsidR="00F0176F" w:rsidRPr="002871C8" w:rsidRDefault="001477CA"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Aplikacja</w:t>
      </w:r>
      <w:r w:rsidR="00DC6DD7" w:rsidRPr="002871C8">
        <w:rPr>
          <w:rFonts w:ascii="Calibri" w:eastAsia="Times New Roman" w:hAnsi="Calibri" w:cs="Calibri"/>
          <w:b/>
          <w:bCs/>
          <w:kern w:val="0"/>
          <w:lang w:eastAsia="pl-PL"/>
          <w14:ligatures w14:val="none"/>
        </w:rPr>
        <w:t xml:space="preserve"> </w:t>
      </w:r>
      <w:proofErr w:type="spellStart"/>
      <w:r w:rsidR="00DC6DD7" w:rsidRPr="002871C8">
        <w:rPr>
          <w:rFonts w:ascii="Calibri" w:eastAsia="Times New Roman" w:hAnsi="Calibri" w:cs="Calibri"/>
          <w:b/>
          <w:bCs/>
          <w:kern w:val="0"/>
          <w:lang w:eastAsia="pl-PL"/>
          <w14:ligatures w14:val="none"/>
        </w:rPr>
        <w:t>Axen</w:t>
      </w:r>
      <w:r w:rsidR="00852869" w:rsidRPr="002871C8">
        <w:rPr>
          <w:rFonts w:ascii="Calibri" w:eastAsia="Times New Roman" w:hAnsi="Calibri" w:cs="Calibri"/>
          <w:b/>
          <w:bCs/>
          <w:kern w:val="0"/>
          <w:lang w:eastAsia="pl-PL"/>
          <w14:ligatures w14:val="none"/>
        </w:rPr>
        <w:t>ce</w:t>
      </w:r>
      <w:proofErr w:type="spellEnd"/>
      <w:r w:rsidR="00CE3270" w:rsidRPr="002871C8">
        <w:rPr>
          <w:rFonts w:ascii="Calibri" w:eastAsia="Times New Roman" w:hAnsi="Calibri" w:cs="Calibri"/>
          <w:b/>
          <w:bCs/>
          <w:kern w:val="0"/>
          <w:lang w:eastAsia="pl-PL"/>
          <w14:ligatures w14:val="none"/>
        </w:rPr>
        <w:t xml:space="preserve"> </w:t>
      </w:r>
      <w:proofErr w:type="spellStart"/>
      <w:r w:rsidR="00CE3270" w:rsidRPr="002871C8">
        <w:rPr>
          <w:rFonts w:ascii="Calibri" w:eastAsia="Times New Roman" w:hAnsi="Calibri" w:cs="Calibri"/>
          <w:b/>
          <w:bCs/>
          <w:kern w:val="0"/>
          <w:lang w:eastAsia="pl-PL"/>
          <w14:ligatures w14:val="none"/>
        </w:rPr>
        <w:t>nVision</w:t>
      </w:r>
      <w:proofErr w:type="spellEnd"/>
      <w:r w:rsidR="00FD737D" w:rsidRPr="002871C8">
        <w:rPr>
          <w:rFonts w:ascii="Calibri" w:eastAsia="Times New Roman" w:hAnsi="Calibri" w:cs="Calibri"/>
          <w:b/>
          <w:bCs/>
          <w:kern w:val="0"/>
          <w:lang w:eastAsia="pl-PL"/>
          <w14:ligatures w14:val="none"/>
        </w:rPr>
        <w:t xml:space="preserve"> </w:t>
      </w:r>
      <w:r w:rsidR="00F0176F" w:rsidRPr="002871C8">
        <w:rPr>
          <w:rFonts w:ascii="Calibri" w:eastAsia="Times New Roman" w:hAnsi="Calibri" w:cs="Calibri"/>
          <w:kern w:val="0"/>
          <w:lang w:eastAsia="pl-PL"/>
          <w14:ligatures w14:val="none"/>
        </w:rPr>
        <w:t xml:space="preserve">– </w:t>
      </w:r>
      <w:r w:rsidR="00FB57A9" w:rsidRPr="002871C8">
        <w:rPr>
          <w:rFonts w:ascii="Calibri" w:eastAsia="Times New Roman" w:hAnsi="Calibri" w:cs="Calibri"/>
          <w:kern w:val="0"/>
          <w:lang w:eastAsia="pl-PL"/>
          <w14:ligatures w14:val="none"/>
        </w:rPr>
        <w:t xml:space="preserve">system </w:t>
      </w:r>
      <w:r w:rsidR="000631B4" w:rsidRPr="002871C8">
        <w:rPr>
          <w:rFonts w:ascii="Calibri" w:eastAsia="Times New Roman" w:hAnsi="Calibri" w:cs="Calibri"/>
          <w:kern w:val="0"/>
          <w:lang w:eastAsia="pl-PL"/>
          <w14:ligatures w14:val="none"/>
        </w:rPr>
        <w:t>rejestracji zgłoszeń serwisowych</w:t>
      </w:r>
      <w:r w:rsidR="00CE3270" w:rsidRPr="002871C8">
        <w:rPr>
          <w:rFonts w:ascii="Calibri" w:eastAsia="Times New Roman" w:hAnsi="Calibri" w:cs="Calibri"/>
          <w:kern w:val="0"/>
          <w:lang w:eastAsia="pl-PL"/>
          <w14:ligatures w14:val="none"/>
        </w:rPr>
        <w:t>.</w:t>
      </w:r>
    </w:p>
    <w:p w14:paraId="36987FA7" w14:textId="66D35C1E"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Incydent</w:t>
      </w:r>
      <w:r w:rsidRPr="002871C8">
        <w:rPr>
          <w:rFonts w:ascii="Calibri" w:eastAsia="Times New Roman" w:hAnsi="Calibri" w:cs="Calibri"/>
          <w:kern w:val="0"/>
          <w:lang w:eastAsia="pl-PL"/>
          <w14:ligatures w14:val="none"/>
        </w:rPr>
        <w:t xml:space="preserve"> – oznacza sytuację, w której </w:t>
      </w:r>
      <w:r w:rsidR="00C63D1F" w:rsidRPr="002871C8">
        <w:rPr>
          <w:rFonts w:ascii="Calibri" w:eastAsia="Times New Roman" w:hAnsi="Calibri" w:cs="Calibri"/>
          <w:kern w:val="0"/>
          <w:lang w:eastAsia="pl-PL"/>
          <w14:ligatures w14:val="none"/>
        </w:rPr>
        <w:t>Zamawiający</w:t>
      </w:r>
      <w:r w:rsidR="00E565DD" w:rsidRPr="002871C8">
        <w:rPr>
          <w:rFonts w:ascii="Calibri" w:eastAsia="Times New Roman" w:hAnsi="Calibri" w:cs="Calibri"/>
          <w:kern w:val="0"/>
          <w:lang w:eastAsia="pl-PL"/>
          <w14:ligatures w14:val="none"/>
        </w:rPr>
        <w:t xml:space="preserve"> </w:t>
      </w:r>
      <w:r w:rsidR="007D0185" w:rsidRPr="002871C8">
        <w:rPr>
          <w:rFonts w:ascii="Calibri" w:eastAsia="Times New Roman" w:hAnsi="Calibri" w:cs="Calibri"/>
          <w:kern w:val="0"/>
          <w:lang w:eastAsia="pl-PL"/>
          <w14:ligatures w14:val="none"/>
        </w:rPr>
        <w:t>zgłasza</w:t>
      </w:r>
      <w:r w:rsidR="000966FF" w:rsidRPr="002871C8">
        <w:rPr>
          <w:rFonts w:ascii="Calibri" w:eastAsia="Times New Roman" w:hAnsi="Calibri" w:cs="Calibri"/>
          <w:kern w:val="0"/>
          <w:lang w:eastAsia="pl-PL"/>
          <w14:ligatures w14:val="none"/>
        </w:rPr>
        <w:t xml:space="preserve"> zdarzenie</w:t>
      </w:r>
      <w:r w:rsidR="007D0185" w:rsidRPr="002871C8">
        <w:rPr>
          <w:rFonts w:ascii="Calibri" w:eastAsia="Times New Roman" w:hAnsi="Calibri" w:cs="Calibri"/>
          <w:kern w:val="0"/>
          <w:lang w:eastAsia="pl-PL"/>
          <w14:ligatures w14:val="none"/>
        </w:rPr>
        <w:t xml:space="preserve"> w</w:t>
      </w:r>
      <w:r w:rsidRPr="002871C8">
        <w:rPr>
          <w:rFonts w:ascii="Calibri" w:eastAsia="Times New Roman" w:hAnsi="Calibri" w:cs="Calibri"/>
          <w:kern w:val="0"/>
          <w:lang w:eastAsia="pl-PL"/>
          <w14:ligatures w14:val="none"/>
        </w:rPr>
        <w:t xml:space="preserve"> </w:t>
      </w:r>
      <w:r w:rsidR="001477CA" w:rsidRPr="002871C8">
        <w:rPr>
          <w:rFonts w:ascii="Calibri" w:eastAsia="Times New Roman" w:hAnsi="Calibri" w:cs="Calibri"/>
          <w:b/>
          <w:bCs/>
          <w:kern w:val="0"/>
          <w:lang w:eastAsia="pl-PL"/>
          <w14:ligatures w14:val="none"/>
        </w:rPr>
        <w:t>Aplikacj</w:t>
      </w:r>
      <w:r w:rsidR="007D0185" w:rsidRPr="002871C8">
        <w:rPr>
          <w:rFonts w:ascii="Calibri" w:eastAsia="Times New Roman" w:hAnsi="Calibri" w:cs="Calibri"/>
          <w:b/>
          <w:bCs/>
          <w:kern w:val="0"/>
          <w:lang w:eastAsia="pl-PL"/>
          <w14:ligatures w14:val="none"/>
        </w:rPr>
        <w:t>i</w:t>
      </w:r>
      <w:r w:rsidR="000631B4" w:rsidRPr="002871C8">
        <w:rPr>
          <w:rFonts w:ascii="Calibri" w:eastAsia="Times New Roman" w:hAnsi="Calibri" w:cs="Calibri"/>
          <w:b/>
          <w:bCs/>
          <w:kern w:val="0"/>
          <w:lang w:eastAsia="pl-PL"/>
          <w14:ligatures w14:val="none"/>
        </w:rPr>
        <w:t xml:space="preserve"> </w:t>
      </w:r>
      <w:proofErr w:type="spellStart"/>
      <w:r w:rsidR="000631B4" w:rsidRPr="002871C8">
        <w:rPr>
          <w:rFonts w:ascii="Calibri" w:eastAsia="Times New Roman" w:hAnsi="Calibri" w:cs="Calibri"/>
          <w:b/>
          <w:bCs/>
          <w:kern w:val="0"/>
          <w:lang w:eastAsia="pl-PL"/>
          <w14:ligatures w14:val="none"/>
        </w:rPr>
        <w:t>Axence</w:t>
      </w:r>
      <w:proofErr w:type="spellEnd"/>
      <w:r w:rsidR="000631B4" w:rsidRPr="002871C8">
        <w:rPr>
          <w:rFonts w:ascii="Calibri" w:eastAsia="Times New Roman" w:hAnsi="Calibri" w:cs="Calibri"/>
          <w:b/>
          <w:bCs/>
          <w:kern w:val="0"/>
          <w:lang w:eastAsia="pl-PL"/>
          <w14:ligatures w14:val="none"/>
        </w:rPr>
        <w:t xml:space="preserve"> </w:t>
      </w:r>
      <w:proofErr w:type="spellStart"/>
      <w:r w:rsidR="000631B4" w:rsidRPr="002871C8">
        <w:rPr>
          <w:rFonts w:ascii="Calibri" w:eastAsia="Times New Roman" w:hAnsi="Calibri" w:cs="Calibri"/>
          <w:b/>
          <w:bCs/>
          <w:kern w:val="0"/>
          <w:lang w:eastAsia="pl-PL"/>
          <w14:ligatures w14:val="none"/>
        </w:rPr>
        <w:t>nVision</w:t>
      </w:r>
      <w:proofErr w:type="spellEnd"/>
      <w:r w:rsidRPr="002871C8">
        <w:rPr>
          <w:rFonts w:ascii="Calibri" w:eastAsia="Times New Roman" w:hAnsi="Calibri" w:cs="Calibri"/>
          <w:kern w:val="0"/>
          <w:lang w:eastAsia="pl-PL"/>
          <w14:ligatures w14:val="none"/>
        </w:rPr>
        <w:t xml:space="preserve"> w celu uzyskania pomocy.</w:t>
      </w:r>
    </w:p>
    <w:p w14:paraId="1365FBA4" w14:textId="77777777"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Umowa</w:t>
      </w:r>
      <w:r w:rsidRPr="002871C8">
        <w:rPr>
          <w:rFonts w:ascii="Calibri" w:eastAsia="Times New Roman" w:hAnsi="Calibri" w:cs="Calibri"/>
          <w:kern w:val="0"/>
          <w:lang w:eastAsia="pl-PL"/>
          <w14:ligatures w14:val="none"/>
        </w:rPr>
        <w:t xml:space="preserve"> – oznacza niniejszą umowę serwisową wraz z Załącznikami.</w:t>
      </w:r>
    </w:p>
    <w:p w14:paraId="4A73917A" w14:textId="2257F765"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Usługa</w:t>
      </w:r>
      <w:r w:rsidRPr="002871C8">
        <w:rPr>
          <w:rFonts w:ascii="Calibri" w:eastAsia="Times New Roman" w:hAnsi="Calibri" w:cs="Calibri"/>
          <w:kern w:val="0"/>
          <w:lang w:eastAsia="pl-PL"/>
          <w14:ligatures w14:val="none"/>
        </w:rPr>
        <w:t xml:space="preserve"> – oznacza usługi serwisowe realizowane na podstawie niniejszej Umowy, szczegółowo opisane w Załączniku nr </w:t>
      </w:r>
      <w:r w:rsidR="003E0936" w:rsidRPr="002871C8">
        <w:rPr>
          <w:rFonts w:ascii="Calibri" w:eastAsia="Times New Roman" w:hAnsi="Calibri" w:cs="Calibri"/>
          <w:kern w:val="0"/>
          <w:lang w:eastAsia="pl-PL"/>
          <w14:ligatures w14:val="none"/>
        </w:rPr>
        <w:t>1</w:t>
      </w:r>
      <w:r w:rsidRPr="002871C8">
        <w:rPr>
          <w:rFonts w:ascii="Calibri" w:eastAsia="Times New Roman" w:hAnsi="Calibri" w:cs="Calibri"/>
          <w:kern w:val="0"/>
          <w:lang w:eastAsia="pl-PL"/>
          <w14:ligatures w14:val="none"/>
        </w:rPr>
        <w:t xml:space="preserve"> do Umowy.</w:t>
      </w:r>
    </w:p>
    <w:p w14:paraId="4EA0D96D" w14:textId="77777777"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Czas Reakcji</w:t>
      </w:r>
      <w:r w:rsidRPr="002871C8">
        <w:rPr>
          <w:rFonts w:ascii="Calibri" w:eastAsia="Times New Roman" w:hAnsi="Calibri" w:cs="Calibri"/>
          <w:kern w:val="0"/>
          <w:lang w:eastAsia="pl-PL"/>
          <w14:ligatures w14:val="none"/>
        </w:rPr>
        <w:t xml:space="preserve"> – oznacza czas liczony od chwili zarejestrowania Zgłoszenia Serwisowego do chwili rozpoczęcia interwencji w ramach tego zgłoszenia, potwierdzonej kontaktem ze Zgłaszającym informującym o tym wydarzeniu.</w:t>
      </w:r>
    </w:p>
    <w:p w14:paraId="0BC1F7DA" w14:textId="77777777"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Czas Realizacji</w:t>
      </w:r>
      <w:r w:rsidRPr="002871C8">
        <w:rPr>
          <w:rFonts w:ascii="Calibri" w:eastAsia="Times New Roman" w:hAnsi="Calibri" w:cs="Calibri"/>
          <w:kern w:val="0"/>
          <w:lang w:eastAsia="pl-PL"/>
          <w14:ligatures w14:val="none"/>
        </w:rPr>
        <w:t xml:space="preserve"> – oznacza czas liczony od chwili zarejestrowania Zgłoszenia Serwisowego do chwili jego rozwiązania.</w:t>
      </w:r>
    </w:p>
    <w:p w14:paraId="2B4E2416" w14:textId="77777777"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Rozwiązanie tymczasowe</w:t>
      </w:r>
      <w:r w:rsidRPr="002871C8">
        <w:rPr>
          <w:rFonts w:ascii="Calibri" w:eastAsia="Times New Roman" w:hAnsi="Calibri" w:cs="Calibri"/>
          <w:kern w:val="0"/>
          <w:lang w:eastAsia="pl-PL"/>
          <w14:ligatures w14:val="none"/>
        </w:rPr>
        <w:t xml:space="preserve"> – oznacza przywrócenie funkcjonalności Systemu nie będące Rozwiązaniem docelowym.</w:t>
      </w:r>
    </w:p>
    <w:p w14:paraId="6FCB3B2D" w14:textId="77777777"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Rozwiązanie docelowe</w:t>
      </w:r>
      <w:r w:rsidRPr="002871C8">
        <w:rPr>
          <w:rFonts w:ascii="Calibri" w:eastAsia="Times New Roman" w:hAnsi="Calibri" w:cs="Calibri"/>
          <w:kern w:val="0"/>
          <w:lang w:eastAsia="pl-PL"/>
          <w14:ligatures w14:val="none"/>
        </w:rPr>
        <w:t xml:space="preserve"> – oznacza przywrócenie funkcjonalności pozwalające na zamknięcie Zgłoszenia serwisowego.</w:t>
      </w:r>
    </w:p>
    <w:p w14:paraId="62AA2FB9" w14:textId="001A9317"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lastRenderedPageBreak/>
        <w:t>Zgłaszający</w:t>
      </w:r>
      <w:r w:rsidRPr="002871C8">
        <w:rPr>
          <w:rFonts w:ascii="Calibri" w:eastAsia="Times New Roman" w:hAnsi="Calibri" w:cs="Calibri"/>
          <w:kern w:val="0"/>
          <w:lang w:eastAsia="pl-PL"/>
          <w14:ligatures w14:val="none"/>
        </w:rPr>
        <w:t xml:space="preserve"> – oznacza przedstawiciela Klienta upoważnionego do dokonywania zgłoszeń Incydentów </w:t>
      </w:r>
      <w:r w:rsidR="00422AD7" w:rsidRPr="002871C8">
        <w:rPr>
          <w:rFonts w:ascii="Calibri" w:eastAsia="Times New Roman" w:hAnsi="Calibri" w:cs="Calibri"/>
          <w:kern w:val="0"/>
          <w:lang w:eastAsia="pl-PL"/>
          <w14:ligatures w14:val="none"/>
        </w:rPr>
        <w:t xml:space="preserve">w </w:t>
      </w:r>
      <w:r w:rsidR="000966FF" w:rsidRPr="002871C8">
        <w:rPr>
          <w:rFonts w:ascii="Calibri" w:eastAsia="Times New Roman" w:hAnsi="Calibri" w:cs="Calibri"/>
          <w:b/>
          <w:bCs/>
          <w:kern w:val="0"/>
          <w:lang w:eastAsia="pl-PL"/>
          <w14:ligatures w14:val="none"/>
        </w:rPr>
        <w:t>Aplikacji</w:t>
      </w:r>
      <w:r w:rsidR="00422AD7" w:rsidRPr="002871C8">
        <w:rPr>
          <w:rFonts w:ascii="Calibri" w:eastAsia="Times New Roman" w:hAnsi="Calibri" w:cs="Calibri"/>
          <w:b/>
          <w:bCs/>
          <w:kern w:val="0"/>
          <w:lang w:eastAsia="pl-PL"/>
          <w14:ligatures w14:val="none"/>
        </w:rPr>
        <w:t xml:space="preserve"> </w:t>
      </w:r>
      <w:proofErr w:type="spellStart"/>
      <w:r w:rsidR="00422AD7" w:rsidRPr="002871C8">
        <w:rPr>
          <w:rFonts w:ascii="Calibri" w:eastAsia="Times New Roman" w:hAnsi="Calibri" w:cs="Calibri"/>
          <w:b/>
          <w:bCs/>
          <w:kern w:val="0"/>
          <w:lang w:eastAsia="pl-PL"/>
          <w14:ligatures w14:val="none"/>
        </w:rPr>
        <w:t>Axence</w:t>
      </w:r>
      <w:proofErr w:type="spellEnd"/>
      <w:r w:rsidR="00422AD7" w:rsidRPr="002871C8">
        <w:rPr>
          <w:rFonts w:ascii="Calibri" w:eastAsia="Times New Roman" w:hAnsi="Calibri" w:cs="Calibri"/>
          <w:b/>
          <w:bCs/>
          <w:kern w:val="0"/>
          <w:lang w:eastAsia="pl-PL"/>
          <w14:ligatures w14:val="none"/>
        </w:rPr>
        <w:t xml:space="preserve"> </w:t>
      </w:r>
      <w:proofErr w:type="spellStart"/>
      <w:r w:rsidR="00422AD7" w:rsidRPr="002871C8">
        <w:rPr>
          <w:rFonts w:ascii="Calibri" w:eastAsia="Times New Roman" w:hAnsi="Calibri" w:cs="Calibri"/>
          <w:b/>
          <w:bCs/>
          <w:kern w:val="0"/>
          <w:lang w:eastAsia="pl-PL"/>
          <w14:ligatures w14:val="none"/>
        </w:rPr>
        <w:t>nVision</w:t>
      </w:r>
      <w:proofErr w:type="spellEnd"/>
      <w:r w:rsidRPr="002871C8">
        <w:rPr>
          <w:rFonts w:ascii="Calibri" w:eastAsia="Times New Roman" w:hAnsi="Calibri" w:cs="Calibri"/>
          <w:kern w:val="0"/>
          <w:lang w:eastAsia="pl-PL"/>
          <w14:ligatures w14:val="none"/>
        </w:rPr>
        <w:t>.</w:t>
      </w:r>
    </w:p>
    <w:p w14:paraId="35F5A825" w14:textId="378EA69D"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Zgłoszenie serwisowe</w:t>
      </w:r>
      <w:r w:rsidRPr="002871C8">
        <w:rPr>
          <w:rFonts w:ascii="Calibri" w:eastAsia="Times New Roman" w:hAnsi="Calibri" w:cs="Calibri"/>
          <w:kern w:val="0"/>
          <w:lang w:eastAsia="pl-PL"/>
          <w14:ligatures w14:val="none"/>
        </w:rPr>
        <w:t xml:space="preserve"> – oznacza zawiadomienie </w:t>
      </w:r>
      <w:r w:rsidR="00422AD7" w:rsidRPr="002871C8">
        <w:rPr>
          <w:rFonts w:ascii="Calibri" w:eastAsia="Times New Roman" w:hAnsi="Calibri" w:cs="Calibri"/>
          <w:kern w:val="0"/>
          <w:lang w:eastAsia="pl-PL"/>
          <w14:ligatures w14:val="none"/>
        </w:rPr>
        <w:t xml:space="preserve">w </w:t>
      </w:r>
      <w:r w:rsidR="000966FF" w:rsidRPr="002871C8">
        <w:rPr>
          <w:rFonts w:ascii="Calibri" w:eastAsia="Times New Roman" w:hAnsi="Calibri" w:cs="Calibri"/>
          <w:b/>
          <w:bCs/>
          <w:kern w:val="0"/>
          <w:lang w:eastAsia="pl-PL"/>
          <w14:ligatures w14:val="none"/>
        </w:rPr>
        <w:t>Aplikacji</w:t>
      </w:r>
      <w:r w:rsidR="00422AD7" w:rsidRPr="002871C8">
        <w:rPr>
          <w:rFonts w:ascii="Calibri" w:eastAsia="Times New Roman" w:hAnsi="Calibri" w:cs="Calibri"/>
          <w:b/>
          <w:bCs/>
          <w:kern w:val="0"/>
          <w:lang w:eastAsia="pl-PL"/>
          <w14:ligatures w14:val="none"/>
        </w:rPr>
        <w:t xml:space="preserve"> </w:t>
      </w:r>
      <w:proofErr w:type="spellStart"/>
      <w:r w:rsidR="00422AD7" w:rsidRPr="002871C8">
        <w:rPr>
          <w:rFonts w:ascii="Calibri" w:eastAsia="Times New Roman" w:hAnsi="Calibri" w:cs="Calibri"/>
          <w:b/>
          <w:bCs/>
          <w:kern w:val="0"/>
          <w:lang w:eastAsia="pl-PL"/>
          <w14:ligatures w14:val="none"/>
        </w:rPr>
        <w:t>Axence</w:t>
      </w:r>
      <w:proofErr w:type="spellEnd"/>
      <w:r w:rsidR="00422AD7" w:rsidRPr="002871C8">
        <w:rPr>
          <w:rFonts w:ascii="Calibri" w:eastAsia="Times New Roman" w:hAnsi="Calibri" w:cs="Calibri"/>
          <w:b/>
          <w:bCs/>
          <w:kern w:val="0"/>
          <w:lang w:eastAsia="pl-PL"/>
          <w14:ligatures w14:val="none"/>
        </w:rPr>
        <w:t xml:space="preserve"> </w:t>
      </w:r>
      <w:proofErr w:type="spellStart"/>
      <w:r w:rsidR="00422AD7" w:rsidRPr="002871C8">
        <w:rPr>
          <w:rFonts w:ascii="Calibri" w:eastAsia="Times New Roman" w:hAnsi="Calibri" w:cs="Calibri"/>
          <w:b/>
          <w:bCs/>
          <w:kern w:val="0"/>
          <w:lang w:eastAsia="pl-PL"/>
          <w14:ligatures w14:val="none"/>
        </w:rPr>
        <w:t>nVision</w:t>
      </w:r>
      <w:proofErr w:type="spellEnd"/>
      <w:r w:rsidRPr="002871C8">
        <w:rPr>
          <w:rFonts w:ascii="Calibri" w:eastAsia="Times New Roman" w:hAnsi="Calibri" w:cs="Calibri"/>
          <w:kern w:val="0"/>
          <w:lang w:eastAsia="pl-PL"/>
          <w14:ligatures w14:val="none"/>
        </w:rPr>
        <w:t xml:space="preserve"> przez Zgłaszającego o wystąpieniu Incydentu.</w:t>
      </w:r>
    </w:p>
    <w:p w14:paraId="2C406869" w14:textId="77777777"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Błąd Systemowy</w:t>
      </w:r>
      <w:r w:rsidRPr="002871C8">
        <w:rPr>
          <w:rFonts w:ascii="Calibri" w:eastAsia="Times New Roman" w:hAnsi="Calibri" w:cs="Calibri"/>
          <w:kern w:val="0"/>
          <w:lang w:eastAsia="pl-PL"/>
          <w14:ligatures w14:val="none"/>
        </w:rPr>
        <w:t xml:space="preserve"> – oznacza błąd, który może zostać usunięty jedynie przez Producenta Systemu.</w:t>
      </w:r>
    </w:p>
    <w:p w14:paraId="3DF25D3C" w14:textId="77777777"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Koordynator umowy</w:t>
      </w:r>
      <w:r w:rsidRPr="002871C8">
        <w:rPr>
          <w:rFonts w:ascii="Calibri" w:eastAsia="Times New Roman" w:hAnsi="Calibri" w:cs="Calibri"/>
          <w:kern w:val="0"/>
          <w:lang w:eastAsia="pl-PL"/>
          <w14:ligatures w14:val="none"/>
        </w:rPr>
        <w:t xml:space="preserve"> – oznacza przedstawiciela Strony, delegowanego do zarządzania realizacją niniejszej Umowy.</w:t>
      </w:r>
    </w:p>
    <w:p w14:paraId="15EF9F84" w14:textId="77777777"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 xml:space="preserve">Akcja serwisowa </w:t>
      </w:r>
      <w:r w:rsidRPr="002871C8">
        <w:rPr>
          <w:rFonts w:ascii="Calibri" w:eastAsia="Times New Roman" w:hAnsi="Calibri" w:cs="Calibri"/>
          <w:kern w:val="0"/>
          <w:lang w:eastAsia="pl-PL"/>
          <w14:ligatures w14:val="none"/>
        </w:rPr>
        <w:t>– oznacza jednorazową obsługę Zgłoszenia Serwisowego lub inną jednorazową interwencję Wykonawcy w ramach realizowanych Usług.</w:t>
      </w:r>
    </w:p>
    <w:p w14:paraId="24C740D4" w14:textId="77777777"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b/>
          <w:bCs/>
          <w:kern w:val="0"/>
          <w:lang w:eastAsia="pl-PL"/>
          <w14:ligatures w14:val="none"/>
        </w:rPr>
        <w:t xml:space="preserve">Osoba trzecia </w:t>
      </w:r>
      <w:r w:rsidRPr="002871C8">
        <w:rPr>
          <w:rFonts w:ascii="Calibri" w:eastAsia="Times New Roman" w:hAnsi="Calibri" w:cs="Calibri"/>
          <w:kern w:val="0"/>
          <w:lang w:eastAsia="pl-PL"/>
          <w14:ligatures w14:val="none"/>
        </w:rPr>
        <w:t>– osoba fizyczna lub osoba prawna albo jednostka nieposiadająca osobowości prawnej, której ustawa przyznaje zdolność prawną nie będąca kontrahentem żadnej ze Stron Umowy.</w:t>
      </w:r>
    </w:p>
    <w:p w14:paraId="0B0ECF7F" w14:textId="77777777" w:rsidR="00F0176F" w:rsidRPr="002871C8" w:rsidRDefault="00F0176F"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kern w:val="0"/>
          <w:lang w:eastAsia="pl-PL"/>
          <w14:ligatures w14:val="none"/>
        </w:rPr>
        <w:t xml:space="preserve">Kategorie krytyczności </w:t>
      </w:r>
      <w:r w:rsidRPr="002871C8">
        <w:rPr>
          <w:rFonts w:ascii="Calibri" w:eastAsia="Times New Roman" w:hAnsi="Calibri" w:cs="Calibri"/>
          <w:b/>
          <w:bCs/>
          <w:kern w:val="0"/>
          <w:lang w:eastAsia="pl-PL"/>
          <w14:ligatures w14:val="none"/>
        </w:rPr>
        <w:t>Zgłoszeń Serwisowych</w:t>
      </w:r>
      <w:r w:rsidRPr="002871C8">
        <w:rPr>
          <w:rFonts w:ascii="Calibri" w:eastAsia="Times New Roman" w:hAnsi="Calibri" w:cs="Calibri"/>
          <w:kern w:val="0"/>
          <w:lang w:eastAsia="pl-PL"/>
          <w14:ligatures w14:val="none"/>
        </w:rPr>
        <w:t xml:space="preserve">: </w:t>
      </w:r>
    </w:p>
    <w:p w14:paraId="523B03BE" w14:textId="6DEF833C" w:rsidR="00F0176F" w:rsidRPr="002871C8" w:rsidRDefault="00F0176F" w:rsidP="00BF5B1F">
      <w:pPr>
        <w:numPr>
          <w:ilvl w:val="1"/>
          <w:numId w:val="4"/>
        </w:numPr>
        <w:spacing w:after="0" w:line="276" w:lineRule="auto"/>
        <w:ind w:left="1134" w:hanging="283"/>
        <w:jc w:val="both"/>
        <w:rPr>
          <w:rFonts w:ascii="Calibri" w:eastAsia="Times New Roman" w:hAnsi="Calibri" w:cs="Calibri"/>
          <w:kern w:val="0"/>
          <w:lang w:eastAsia="pl-PL"/>
          <w14:ligatures w14:val="none"/>
        </w:rPr>
      </w:pPr>
      <w:r w:rsidRPr="002871C8">
        <w:rPr>
          <w:rFonts w:ascii="Calibri" w:eastAsia="Times New Roman" w:hAnsi="Calibri" w:cs="Calibri"/>
          <w:kern w:val="0"/>
          <w:lang w:eastAsia="pl-PL"/>
          <w14:ligatures w14:val="none"/>
        </w:rPr>
        <w:t>„</w:t>
      </w:r>
      <w:r w:rsidRPr="002871C8">
        <w:rPr>
          <w:rFonts w:ascii="Calibri" w:eastAsia="Times New Roman" w:hAnsi="Calibri" w:cs="Calibri"/>
          <w:b/>
          <w:bCs/>
          <w:kern w:val="0"/>
          <w:lang w:eastAsia="pl-PL"/>
          <w14:ligatures w14:val="none"/>
        </w:rPr>
        <w:t>Krytyczne</w:t>
      </w:r>
      <w:r w:rsidRPr="002871C8">
        <w:rPr>
          <w:rFonts w:ascii="Calibri" w:eastAsia="Times New Roman" w:hAnsi="Calibri" w:cs="Calibri"/>
          <w:kern w:val="0"/>
          <w:lang w:eastAsia="pl-PL"/>
          <w14:ligatures w14:val="none"/>
        </w:rPr>
        <w:t>” – obejmuje Incydenty powodujące uszkodzenie</w:t>
      </w:r>
      <w:r w:rsidR="00812088" w:rsidRPr="002871C8">
        <w:rPr>
          <w:rFonts w:ascii="Calibri" w:eastAsia="Times New Roman" w:hAnsi="Calibri" w:cs="Calibri"/>
          <w:kern w:val="0"/>
          <w:lang w:eastAsia="pl-PL"/>
          <w14:ligatures w14:val="none"/>
        </w:rPr>
        <w:t xml:space="preserve"> </w:t>
      </w:r>
      <w:r w:rsidRPr="002871C8">
        <w:rPr>
          <w:rFonts w:ascii="Calibri" w:eastAsia="Times New Roman" w:hAnsi="Calibri" w:cs="Calibri"/>
          <w:kern w:val="0"/>
          <w:lang w:eastAsia="pl-PL"/>
          <w14:ligatures w14:val="none"/>
        </w:rPr>
        <w:t>Systemu</w:t>
      </w:r>
      <w:r w:rsidR="00812088" w:rsidRPr="002871C8">
        <w:rPr>
          <w:rFonts w:ascii="Calibri" w:eastAsia="Times New Roman" w:hAnsi="Calibri" w:cs="Calibri"/>
          <w:kern w:val="0"/>
          <w:lang w:eastAsia="pl-PL"/>
          <w14:ligatures w14:val="none"/>
        </w:rPr>
        <w:t xml:space="preserve"> </w:t>
      </w:r>
      <w:r w:rsidRPr="002871C8">
        <w:rPr>
          <w:rFonts w:ascii="Calibri" w:eastAsia="Times New Roman" w:hAnsi="Calibri" w:cs="Calibri"/>
          <w:kern w:val="0"/>
          <w:lang w:eastAsia="pl-PL"/>
          <w14:ligatures w14:val="none"/>
        </w:rPr>
        <w:t>oraz inne Incydenty</w:t>
      </w:r>
      <w:r w:rsidR="00812088" w:rsidRPr="002871C8">
        <w:rPr>
          <w:rFonts w:ascii="Calibri" w:eastAsia="Times New Roman" w:hAnsi="Calibri" w:cs="Calibri"/>
          <w:kern w:val="0"/>
          <w:lang w:eastAsia="pl-PL"/>
          <w14:ligatures w14:val="none"/>
        </w:rPr>
        <w:t>,</w:t>
      </w:r>
      <w:r w:rsidRPr="002871C8">
        <w:rPr>
          <w:rFonts w:ascii="Calibri" w:eastAsia="Times New Roman" w:hAnsi="Calibri" w:cs="Calibri"/>
          <w:kern w:val="0"/>
          <w:lang w:eastAsia="pl-PL"/>
          <w14:ligatures w14:val="none"/>
        </w:rPr>
        <w:t xml:space="preserve"> które uniemożliwi</w:t>
      </w:r>
      <w:r w:rsidR="00812088" w:rsidRPr="002871C8">
        <w:rPr>
          <w:rFonts w:ascii="Calibri" w:eastAsia="Times New Roman" w:hAnsi="Calibri" w:cs="Calibri"/>
          <w:kern w:val="0"/>
          <w:lang w:eastAsia="pl-PL"/>
          <w14:ligatures w14:val="none"/>
        </w:rPr>
        <w:t>ą</w:t>
      </w:r>
      <w:r w:rsidRPr="002871C8">
        <w:rPr>
          <w:rFonts w:ascii="Calibri" w:eastAsia="Times New Roman" w:hAnsi="Calibri" w:cs="Calibri"/>
          <w:kern w:val="0"/>
          <w:lang w:eastAsia="pl-PL"/>
          <w14:ligatures w14:val="none"/>
        </w:rPr>
        <w:t xml:space="preserve"> realizację lub prowadz</w:t>
      </w:r>
      <w:r w:rsidR="00DB5823" w:rsidRPr="002871C8">
        <w:rPr>
          <w:rFonts w:ascii="Calibri" w:eastAsia="Times New Roman" w:hAnsi="Calibri" w:cs="Calibri"/>
          <w:kern w:val="0"/>
          <w:lang w:eastAsia="pl-PL"/>
          <w14:ligatures w14:val="none"/>
        </w:rPr>
        <w:t>ą</w:t>
      </w:r>
      <w:r w:rsidRPr="002871C8">
        <w:rPr>
          <w:rFonts w:ascii="Calibri" w:eastAsia="Times New Roman" w:hAnsi="Calibri" w:cs="Calibri"/>
          <w:kern w:val="0"/>
          <w:lang w:eastAsia="pl-PL"/>
          <w14:ligatures w14:val="none"/>
        </w:rPr>
        <w:t xml:space="preserve"> do nieprawidłowej realizacji jego podstawowych funkcji, co ma krytyczny wpływ na działalność biznesową Klienta.</w:t>
      </w:r>
    </w:p>
    <w:p w14:paraId="3D0B6A3D" w14:textId="13EB1C22" w:rsidR="00F0176F" w:rsidRPr="002871C8" w:rsidRDefault="00F0176F" w:rsidP="00BF5B1F">
      <w:pPr>
        <w:numPr>
          <w:ilvl w:val="1"/>
          <w:numId w:val="4"/>
        </w:numPr>
        <w:spacing w:after="0" w:line="276" w:lineRule="auto"/>
        <w:ind w:left="1134" w:hanging="283"/>
        <w:jc w:val="both"/>
        <w:rPr>
          <w:rFonts w:ascii="Calibri" w:eastAsia="Times New Roman" w:hAnsi="Calibri" w:cs="Calibri"/>
          <w:kern w:val="0"/>
          <w:lang w:eastAsia="pl-PL"/>
          <w14:ligatures w14:val="none"/>
        </w:rPr>
      </w:pPr>
      <w:r w:rsidRPr="002871C8">
        <w:rPr>
          <w:rFonts w:ascii="Calibri" w:eastAsia="Times New Roman" w:hAnsi="Calibri" w:cs="Calibri"/>
          <w:kern w:val="0"/>
          <w:lang w:eastAsia="pl-PL"/>
          <w14:ligatures w14:val="none"/>
        </w:rPr>
        <w:t>„</w:t>
      </w:r>
      <w:r w:rsidRPr="002871C8">
        <w:rPr>
          <w:rFonts w:ascii="Calibri" w:eastAsia="Times New Roman" w:hAnsi="Calibri" w:cs="Calibri"/>
          <w:b/>
          <w:bCs/>
          <w:kern w:val="0"/>
          <w:lang w:eastAsia="pl-PL"/>
          <w14:ligatures w14:val="none"/>
        </w:rPr>
        <w:t>Wysokie</w:t>
      </w:r>
      <w:r w:rsidRPr="002871C8">
        <w:rPr>
          <w:rFonts w:ascii="Calibri" w:eastAsia="Times New Roman" w:hAnsi="Calibri" w:cs="Calibri"/>
          <w:kern w:val="0"/>
          <w:lang w:eastAsia="pl-PL"/>
          <w14:ligatures w14:val="none"/>
        </w:rPr>
        <w:t>” – obejmuje Incydenty powodujące uszkodzenie Systemu, które obniż</w:t>
      </w:r>
      <w:r w:rsidR="00DB5823" w:rsidRPr="002871C8">
        <w:rPr>
          <w:rFonts w:ascii="Calibri" w:eastAsia="Times New Roman" w:hAnsi="Calibri" w:cs="Calibri"/>
          <w:kern w:val="0"/>
          <w:lang w:eastAsia="pl-PL"/>
          <w14:ligatures w14:val="none"/>
        </w:rPr>
        <w:t>ą</w:t>
      </w:r>
      <w:r w:rsidRPr="002871C8">
        <w:rPr>
          <w:rFonts w:ascii="Calibri" w:eastAsia="Times New Roman" w:hAnsi="Calibri" w:cs="Calibri"/>
          <w:kern w:val="0"/>
          <w:lang w:eastAsia="pl-PL"/>
          <w14:ligatures w14:val="none"/>
        </w:rPr>
        <w:t xml:space="preserve"> jego funkcjonalność lub efektywność, co ma znaczący wpływ na działalność biznesową Klienta.</w:t>
      </w:r>
    </w:p>
    <w:p w14:paraId="79F7744F" w14:textId="332C4D9B" w:rsidR="00F0176F" w:rsidRPr="002871C8" w:rsidRDefault="00F0176F" w:rsidP="00BF5B1F">
      <w:pPr>
        <w:numPr>
          <w:ilvl w:val="1"/>
          <w:numId w:val="4"/>
        </w:numPr>
        <w:spacing w:after="0" w:line="276" w:lineRule="auto"/>
        <w:ind w:left="1134" w:hanging="283"/>
        <w:jc w:val="both"/>
        <w:rPr>
          <w:rFonts w:ascii="Calibri" w:eastAsia="Times New Roman" w:hAnsi="Calibri" w:cs="Calibri"/>
          <w:kern w:val="0"/>
          <w:lang w:eastAsia="pl-PL"/>
          <w14:ligatures w14:val="none"/>
        </w:rPr>
      </w:pPr>
      <w:r w:rsidRPr="002871C8">
        <w:rPr>
          <w:rFonts w:ascii="Calibri" w:eastAsia="Times New Roman" w:hAnsi="Calibri" w:cs="Calibri"/>
          <w:kern w:val="0"/>
          <w:lang w:eastAsia="pl-PL"/>
          <w14:ligatures w14:val="none"/>
        </w:rPr>
        <w:t>„</w:t>
      </w:r>
      <w:r w:rsidRPr="002871C8">
        <w:rPr>
          <w:rFonts w:ascii="Calibri" w:eastAsia="Times New Roman" w:hAnsi="Calibri" w:cs="Calibri"/>
          <w:b/>
          <w:bCs/>
          <w:kern w:val="0"/>
          <w:lang w:eastAsia="pl-PL"/>
          <w14:ligatures w14:val="none"/>
        </w:rPr>
        <w:t>Niskie</w:t>
      </w:r>
      <w:r w:rsidRPr="002871C8">
        <w:rPr>
          <w:rFonts w:ascii="Calibri" w:eastAsia="Times New Roman" w:hAnsi="Calibri" w:cs="Calibri"/>
          <w:kern w:val="0"/>
          <w:lang w:eastAsia="pl-PL"/>
          <w14:ligatures w14:val="none"/>
        </w:rPr>
        <w:t>” – obejmuje Incydenty powodujące uszkodzenie Systemu, które obniż</w:t>
      </w:r>
      <w:r w:rsidR="00DB5823" w:rsidRPr="002871C8">
        <w:rPr>
          <w:rFonts w:ascii="Calibri" w:eastAsia="Times New Roman" w:hAnsi="Calibri" w:cs="Calibri"/>
          <w:kern w:val="0"/>
          <w:lang w:eastAsia="pl-PL"/>
          <w14:ligatures w14:val="none"/>
        </w:rPr>
        <w:t>ą</w:t>
      </w:r>
      <w:r w:rsidRPr="002871C8">
        <w:rPr>
          <w:rFonts w:ascii="Calibri" w:eastAsia="Times New Roman" w:hAnsi="Calibri" w:cs="Calibri"/>
          <w:kern w:val="0"/>
          <w:lang w:eastAsia="pl-PL"/>
          <w14:ligatures w14:val="none"/>
        </w:rPr>
        <w:t xml:space="preserve"> jego funkcjonalność lub efektywność, jednak bez wpływu na działalność biznesową Klienta.</w:t>
      </w:r>
    </w:p>
    <w:p w14:paraId="6AE7D00C" w14:textId="3714FFE2" w:rsidR="00F0176F" w:rsidRPr="002871C8" w:rsidRDefault="00F0176F" w:rsidP="00BF5B1F">
      <w:pPr>
        <w:numPr>
          <w:ilvl w:val="1"/>
          <w:numId w:val="4"/>
        </w:numPr>
        <w:spacing w:after="0" w:line="276" w:lineRule="auto"/>
        <w:ind w:left="1134" w:hanging="283"/>
        <w:jc w:val="both"/>
        <w:rPr>
          <w:rFonts w:ascii="Calibri" w:eastAsia="Times New Roman" w:hAnsi="Calibri" w:cs="Calibri"/>
          <w:kern w:val="0"/>
          <w:lang w:eastAsia="pl-PL"/>
          <w14:ligatures w14:val="none"/>
        </w:rPr>
      </w:pPr>
      <w:r w:rsidRPr="002871C8">
        <w:rPr>
          <w:rFonts w:ascii="Calibri" w:eastAsia="Times New Roman" w:hAnsi="Calibri" w:cs="Calibri"/>
          <w:kern w:val="0"/>
          <w:lang w:eastAsia="pl-PL"/>
          <w14:ligatures w14:val="none"/>
        </w:rPr>
        <w:t>„</w:t>
      </w:r>
      <w:r w:rsidR="005E350F" w:rsidRPr="002871C8">
        <w:rPr>
          <w:rFonts w:ascii="Calibri" w:eastAsia="Times New Roman" w:hAnsi="Calibri" w:cs="Calibri"/>
          <w:b/>
          <w:bCs/>
          <w:kern w:val="0"/>
          <w:lang w:eastAsia="pl-PL"/>
          <w14:ligatures w14:val="none"/>
        </w:rPr>
        <w:t>Trywialne</w:t>
      </w:r>
      <w:r w:rsidRPr="002871C8">
        <w:rPr>
          <w:rFonts w:ascii="Calibri" w:eastAsia="Times New Roman" w:hAnsi="Calibri" w:cs="Calibri"/>
          <w:kern w:val="0"/>
          <w:lang w:eastAsia="pl-PL"/>
          <w14:ligatures w14:val="none"/>
        </w:rPr>
        <w:t>” – obejmuje Incydenty, które nie są spowodowane uszkodzeniem Systemu.</w:t>
      </w:r>
    </w:p>
    <w:p w14:paraId="7EFDD3D0" w14:textId="4BF8CAEE" w:rsidR="00F0176F" w:rsidRPr="002871C8" w:rsidRDefault="00297635" w:rsidP="00BF5B1F">
      <w:pPr>
        <w:numPr>
          <w:ilvl w:val="0"/>
          <w:numId w:val="4"/>
        </w:numPr>
        <w:spacing w:after="0" w:line="276" w:lineRule="auto"/>
        <w:jc w:val="both"/>
        <w:rPr>
          <w:rFonts w:ascii="Calibri" w:eastAsia="Times New Roman" w:hAnsi="Calibri" w:cs="Calibri"/>
          <w:kern w:val="0"/>
          <w:lang w:eastAsia="pl-PL"/>
          <w14:ligatures w14:val="none"/>
        </w:rPr>
      </w:pPr>
      <w:r w:rsidRPr="002871C8">
        <w:rPr>
          <w:rFonts w:ascii="Calibri" w:eastAsia="Times New Roman" w:hAnsi="Calibri" w:cs="Calibri"/>
          <w:kern w:val="0"/>
          <w:lang w:eastAsia="pl-PL"/>
          <w14:ligatures w14:val="none"/>
        </w:rPr>
        <w:t xml:space="preserve">Kategorie </w:t>
      </w:r>
      <w:r w:rsidRPr="002871C8">
        <w:rPr>
          <w:rFonts w:ascii="Calibri" w:eastAsia="Times New Roman" w:hAnsi="Calibri" w:cs="Calibri"/>
          <w:b/>
          <w:bCs/>
          <w:kern w:val="0"/>
          <w:lang w:eastAsia="pl-PL"/>
          <w14:ligatures w14:val="none"/>
        </w:rPr>
        <w:t xml:space="preserve">Zgłoszeń </w:t>
      </w:r>
      <w:r w:rsidR="00C13BBD" w:rsidRPr="002871C8">
        <w:rPr>
          <w:rFonts w:ascii="Calibri" w:eastAsia="Times New Roman" w:hAnsi="Calibri" w:cs="Calibri"/>
          <w:b/>
          <w:bCs/>
          <w:kern w:val="0"/>
          <w:lang w:eastAsia="pl-PL"/>
          <w14:ligatures w14:val="none"/>
        </w:rPr>
        <w:t>S</w:t>
      </w:r>
      <w:r w:rsidRPr="002871C8">
        <w:rPr>
          <w:rFonts w:ascii="Calibri" w:eastAsia="Times New Roman" w:hAnsi="Calibri" w:cs="Calibri"/>
          <w:b/>
          <w:bCs/>
          <w:kern w:val="0"/>
          <w:lang w:eastAsia="pl-PL"/>
          <w14:ligatures w14:val="none"/>
        </w:rPr>
        <w:t>erwisowych</w:t>
      </w:r>
      <w:r w:rsidRPr="002871C8">
        <w:rPr>
          <w:rFonts w:ascii="Calibri" w:eastAsia="Times New Roman" w:hAnsi="Calibri" w:cs="Calibri"/>
          <w:kern w:val="0"/>
          <w:lang w:eastAsia="pl-PL"/>
          <w14:ligatures w14:val="none"/>
        </w:rPr>
        <w:t xml:space="preserve"> </w:t>
      </w:r>
      <w:r w:rsidR="00AE12FF" w:rsidRPr="002871C8">
        <w:rPr>
          <w:rFonts w:ascii="Calibri" w:eastAsia="Times New Roman" w:hAnsi="Calibri" w:cs="Calibri"/>
          <w:kern w:val="0"/>
          <w:lang w:eastAsia="pl-PL"/>
          <w14:ligatures w14:val="none"/>
        </w:rPr>
        <w:t xml:space="preserve">zostaną </w:t>
      </w:r>
      <w:r w:rsidR="00AF04B2" w:rsidRPr="002871C8">
        <w:rPr>
          <w:rFonts w:ascii="Calibri" w:eastAsia="Times New Roman" w:hAnsi="Calibri" w:cs="Calibri"/>
          <w:kern w:val="0"/>
          <w:lang w:eastAsia="pl-PL"/>
          <w14:ligatures w14:val="none"/>
        </w:rPr>
        <w:t xml:space="preserve">szczegółowo </w:t>
      </w:r>
      <w:r w:rsidR="00AE12FF" w:rsidRPr="002871C8">
        <w:rPr>
          <w:rFonts w:ascii="Calibri" w:eastAsia="Times New Roman" w:hAnsi="Calibri" w:cs="Calibri"/>
          <w:kern w:val="0"/>
          <w:lang w:eastAsia="pl-PL"/>
          <w14:ligatures w14:val="none"/>
        </w:rPr>
        <w:t xml:space="preserve">określone w </w:t>
      </w:r>
      <w:r w:rsidR="00AF5AC2" w:rsidRPr="002871C8">
        <w:rPr>
          <w:rFonts w:ascii="Calibri" w:eastAsia="Times New Roman" w:hAnsi="Calibri" w:cs="Calibri"/>
          <w:kern w:val="0"/>
          <w:lang w:eastAsia="pl-PL"/>
          <w14:ligatures w14:val="none"/>
        </w:rPr>
        <w:t>Aplikacji</w:t>
      </w:r>
      <w:r w:rsidR="00AE12FF" w:rsidRPr="002871C8">
        <w:rPr>
          <w:rFonts w:ascii="Calibri" w:eastAsia="Times New Roman" w:hAnsi="Calibri" w:cs="Calibri"/>
          <w:kern w:val="0"/>
          <w:lang w:eastAsia="pl-PL"/>
          <w14:ligatures w14:val="none"/>
        </w:rPr>
        <w:t xml:space="preserve"> </w:t>
      </w:r>
      <w:proofErr w:type="spellStart"/>
      <w:r w:rsidR="00AE12FF" w:rsidRPr="002871C8">
        <w:rPr>
          <w:rFonts w:ascii="Calibri" w:eastAsia="Times New Roman" w:hAnsi="Calibri" w:cs="Calibri"/>
          <w:kern w:val="0"/>
          <w:lang w:eastAsia="pl-PL"/>
          <w14:ligatures w14:val="none"/>
        </w:rPr>
        <w:t>Axence</w:t>
      </w:r>
      <w:proofErr w:type="spellEnd"/>
      <w:r w:rsidR="00AE12FF" w:rsidRPr="002871C8">
        <w:rPr>
          <w:rFonts w:ascii="Calibri" w:eastAsia="Times New Roman" w:hAnsi="Calibri" w:cs="Calibri"/>
          <w:kern w:val="0"/>
          <w:lang w:eastAsia="pl-PL"/>
          <w14:ligatures w14:val="none"/>
        </w:rPr>
        <w:t xml:space="preserve"> </w:t>
      </w:r>
      <w:proofErr w:type="spellStart"/>
      <w:r w:rsidR="00AE12FF" w:rsidRPr="002871C8">
        <w:rPr>
          <w:rFonts w:ascii="Calibri" w:eastAsia="Times New Roman" w:hAnsi="Calibri" w:cs="Calibri"/>
          <w:kern w:val="0"/>
          <w:lang w:eastAsia="pl-PL"/>
          <w14:ligatures w14:val="none"/>
        </w:rPr>
        <w:t>nVision</w:t>
      </w:r>
      <w:proofErr w:type="spellEnd"/>
      <w:r w:rsidR="00AF04B2" w:rsidRPr="002871C8">
        <w:rPr>
          <w:rFonts w:ascii="Calibri" w:eastAsia="Times New Roman" w:hAnsi="Calibri" w:cs="Calibri"/>
          <w:kern w:val="0"/>
          <w:lang w:eastAsia="pl-PL"/>
          <w14:ligatures w14:val="none"/>
        </w:rPr>
        <w:t xml:space="preserve"> przez </w:t>
      </w:r>
      <w:r w:rsidR="00464291" w:rsidRPr="002871C8">
        <w:rPr>
          <w:rFonts w:ascii="Calibri" w:eastAsia="Times New Roman" w:hAnsi="Calibri" w:cs="Calibri"/>
          <w:kern w:val="0"/>
          <w:lang w:eastAsia="pl-PL"/>
          <w14:ligatures w14:val="none"/>
        </w:rPr>
        <w:t xml:space="preserve">dodanie </w:t>
      </w:r>
      <w:r w:rsidR="00605AE9" w:rsidRPr="002871C8">
        <w:rPr>
          <w:rFonts w:ascii="Calibri" w:eastAsia="Times New Roman" w:hAnsi="Calibri" w:cs="Calibri"/>
          <w:kern w:val="0"/>
          <w:lang w:eastAsia="pl-PL"/>
          <w14:ligatures w14:val="none"/>
        </w:rPr>
        <w:t>priorytetów zdarzeń serwisowych.</w:t>
      </w:r>
    </w:p>
    <w:p w14:paraId="19A49CBD" w14:textId="77777777" w:rsidR="00331C76" w:rsidRPr="002871C8" w:rsidRDefault="00331C76" w:rsidP="00A441F0">
      <w:pPr>
        <w:pStyle w:val="Akapitzlist"/>
        <w:spacing w:line="276" w:lineRule="auto"/>
        <w:jc w:val="both"/>
        <w:rPr>
          <w:rFonts w:ascii="Calibri" w:hAnsi="Calibri" w:cs="Calibri"/>
          <w:b/>
          <w:bCs/>
        </w:rPr>
      </w:pPr>
    </w:p>
    <w:p w14:paraId="1B47EA7B" w14:textId="20989BFB" w:rsidR="001541B0" w:rsidRPr="002871C8" w:rsidRDefault="001541B0" w:rsidP="00A441F0">
      <w:pPr>
        <w:pStyle w:val="Akapitzlist"/>
        <w:spacing w:line="276" w:lineRule="auto"/>
        <w:jc w:val="center"/>
        <w:rPr>
          <w:rFonts w:ascii="Calibri" w:hAnsi="Calibri" w:cs="Calibri"/>
          <w:b/>
          <w:bCs/>
        </w:rPr>
      </w:pPr>
      <w:r w:rsidRPr="002871C8">
        <w:rPr>
          <w:rFonts w:ascii="Calibri" w:hAnsi="Calibri" w:cs="Calibri"/>
          <w:b/>
          <w:bCs/>
        </w:rPr>
        <w:t>§</w:t>
      </w:r>
      <w:r w:rsidR="00331C76" w:rsidRPr="002871C8">
        <w:rPr>
          <w:rFonts w:ascii="Calibri" w:hAnsi="Calibri" w:cs="Calibri"/>
          <w:b/>
          <w:bCs/>
        </w:rPr>
        <w:t>2</w:t>
      </w:r>
    </w:p>
    <w:p w14:paraId="0EDE2173" w14:textId="41CADDCE" w:rsidR="004F05BA" w:rsidRPr="002871C8" w:rsidRDefault="004F05BA" w:rsidP="00A441F0">
      <w:pPr>
        <w:pStyle w:val="Akapitzlist"/>
        <w:spacing w:line="276" w:lineRule="auto"/>
        <w:jc w:val="center"/>
        <w:rPr>
          <w:rFonts w:ascii="Calibri" w:hAnsi="Calibri" w:cs="Calibri"/>
          <w:b/>
          <w:bCs/>
        </w:rPr>
      </w:pPr>
      <w:r w:rsidRPr="002871C8">
        <w:rPr>
          <w:rFonts w:ascii="Calibri" w:hAnsi="Calibri" w:cs="Calibri"/>
          <w:b/>
          <w:bCs/>
        </w:rPr>
        <w:t>PRZEDMIOT UMOWY</w:t>
      </w:r>
    </w:p>
    <w:p w14:paraId="1FA1A739" w14:textId="77777777" w:rsidR="00D031DE" w:rsidRPr="00D031DE" w:rsidRDefault="001541B0" w:rsidP="00D031DE">
      <w:pPr>
        <w:pStyle w:val="Akapitzlist"/>
        <w:numPr>
          <w:ilvl w:val="0"/>
          <w:numId w:val="22"/>
        </w:numPr>
        <w:spacing w:line="276" w:lineRule="auto"/>
        <w:rPr>
          <w:rFonts w:ascii="Calibri" w:hAnsi="Calibri" w:cs="Calibri"/>
          <w:b/>
          <w:bCs/>
          <w:iCs/>
          <w:u w:val="single"/>
        </w:rPr>
      </w:pPr>
      <w:r w:rsidRPr="00D031DE">
        <w:rPr>
          <w:rFonts w:ascii="Calibri" w:hAnsi="Calibri" w:cs="Calibri"/>
        </w:rPr>
        <w:t xml:space="preserve">Przedmiotem umowy jest </w:t>
      </w:r>
      <w:r w:rsidR="001A03D1" w:rsidRPr="00D031DE">
        <w:rPr>
          <w:rFonts w:ascii="Calibri" w:hAnsi="Calibri" w:cs="Calibri"/>
        </w:rPr>
        <w:t>ś</w:t>
      </w:r>
      <w:r w:rsidR="001A03D1" w:rsidRPr="00D031DE">
        <w:rPr>
          <w:rFonts w:ascii="Calibri" w:eastAsia="ヒラギノ角ゴ Pro W3" w:hAnsi="Calibri" w:cs="Calibri"/>
          <w:lang w:eastAsia="pl-PL"/>
        </w:rPr>
        <w:t>wiadczenie</w:t>
      </w:r>
      <w:r w:rsidR="002F6BE7" w:rsidRPr="00D031DE">
        <w:rPr>
          <w:rFonts w:ascii="Calibri" w:eastAsia="ヒラギノ角ゴ Pro W3" w:hAnsi="Calibri" w:cs="Calibri"/>
          <w:lang w:eastAsia="pl-PL"/>
        </w:rPr>
        <w:t xml:space="preserve">: </w:t>
      </w:r>
      <w:bookmarkStart w:id="0" w:name="_Hlk87267725"/>
      <w:bookmarkStart w:id="1" w:name="_Hlk87257092"/>
    </w:p>
    <w:p w14:paraId="46776E1B" w14:textId="63C48FF3" w:rsidR="00D031DE" w:rsidRPr="00D031DE" w:rsidRDefault="002F6BE7" w:rsidP="00D031DE">
      <w:pPr>
        <w:pStyle w:val="Akapitzlist"/>
        <w:spacing w:line="276" w:lineRule="auto"/>
        <w:ind w:left="360"/>
        <w:rPr>
          <w:rFonts w:ascii="Calibri" w:hAnsi="Calibri" w:cs="Calibri"/>
          <w:b/>
          <w:bCs/>
          <w:iCs/>
          <w:u w:val="single"/>
        </w:rPr>
      </w:pPr>
      <w:r w:rsidRPr="00D031DE">
        <w:rPr>
          <w:rFonts w:ascii="Calibri" w:hAnsi="Calibri" w:cs="Calibri"/>
          <w:b/>
          <w:bCs/>
          <w:u w:val="single"/>
        </w:rPr>
        <w:t xml:space="preserve">„Kompleksowej </w:t>
      </w:r>
      <w:r w:rsidR="00D031DE" w:rsidRPr="00D031DE">
        <w:rPr>
          <w:rFonts w:ascii="Calibri" w:hAnsi="Calibri" w:cs="Calibri"/>
          <w:b/>
          <w:bCs/>
          <w:u w:val="single"/>
        </w:rPr>
        <w:t xml:space="preserve">obsługi informatycznej </w:t>
      </w:r>
      <w:r w:rsidR="00D031DE" w:rsidRPr="00D031DE">
        <w:rPr>
          <w:rFonts w:ascii="Calibri" w:hAnsi="Calibri" w:cs="Calibri"/>
          <w:b/>
          <w:bCs/>
          <w:iCs/>
          <w:u w:val="single"/>
        </w:rPr>
        <w:t xml:space="preserve">Master - Odpady  Energia Sp. z o.o. </w:t>
      </w:r>
      <w:r w:rsidR="00A50C25">
        <w:rPr>
          <w:rFonts w:ascii="Calibri" w:hAnsi="Calibri" w:cs="Calibri"/>
          <w:b/>
          <w:bCs/>
          <w:iCs/>
          <w:u w:val="single"/>
        </w:rPr>
        <w:t>przez 12 miesięcy</w:t>
      </w:r>
      <w:r w:rsidR="00D031DE" w:rsidRPr="00D031DE">
        <w:rPr>
          <w:rFonts w:ascii="Calibri" w:hAnsi="Calibri" w:cs="Calibri"/>
          <w:b/>
          <w:bCs/>
          <w:iCs/>
          <w:u w:val="single"/>
        </w:rPr>
        <w:t xml:space="preserve">” </w:t>
      </w:r>
    </w:p>
    <w:bookmarkEnd w:id="0"/>
    <w:bookmarkEnd w:id="1"/>
    <w:p w14:paraId="5A29054B" w14:textId="23CE46EB" w:rsidR="006B54BC" w:rsidRPr="002871C8" w:rsidRDefault="002F6BE7" w:rsidP="000A174D">
      <w:pPr>
        <w:pStyle w:val="Akapitzlist"/>
        <w:numPr>
          <w:ilvl w:val="0"/>
          <w:numId w:val="22"/>
        </w:numPr>
        <w:autoSpaceDE w:val="0"/>
        <w:autoSpaceDN w:val="0"/>
        <w:adjustRightInd w:val="0"/>
        <w:spacing w:after="0" w:line="240" w:lineRule="auto"/>
        <w:ind w:left="426" w:hanging="426"/>
        <w:rPr>
          <w:rFonts w:ascii="Calibri" w:hAnsi="Calibri" w:cs="Calibri"/>
          <w:b/>
          <w:bCs/>
        </w:rPr>
      </w:pPr>
      <w:r w:rsidRPr="002871C8">
        <w:rPr>
          <w:rFonts w:ascii="Calibri" w:hAnsi="Calibri" w:cs="Calibri"/>
          <w:b/>
          <w:bCs/>
        </w:rPr>
        <w:t>S</w:t>
      </w:r>
      <w:r w:rsidR="006B54BC" w:rsidRPr="002871C8">
        <w:rPr>
          <w:rFonts w:ascii="Calibri" w:hAnsi="Calibri" w:cs="Calibri"/>
          <w:b/>
          <w:bCs/>
        </w:rPr>
        <w:t>zczegółowy zakres Usług</w:t>
      </w:r>
      <w:r w:rsidR="002930C0" w:rsidRPr="002871C8">
        <w:rPr>
          <w:rFonts w:ascii="Calibri" w:hAnsi="Calibri" w:cs="Calibri"/>
          <w:b/>
          <w:bCs/>
        </w:rPr>
        <w:t>i</w:t>
      </w:r>
      <w:r w:rsidR="006B54BC" w:rsidRPr="002871C8">
        <w:rPr>
          <w:rFonts w:ascii="Calibri" w:hAnsi="Calibri" w:cs="Calibri"/>
          <w:b/>
          <w:bCs/>
        </w:rPr>
        <w:t xml:space="preserve"> </w:t>
      </w:r>
      <w:r w:rsidR="005776DE">
        <w:rPr>
          <w:rFonts w:ascii="Calibri" w:hAnsi="Calibri" w:cs="Calibri"/>
          <w:b/>
          <w:bCs/>
        </w:rPr>
        <w:t>:</w:t>
      </w:r>
    </w:p>
    <w:p w14:paraId="7274E883" w14:textId="77777777" w:rsidR="004D54E4" w:rsidRPr="002871C8" w:rsidRDefault="004D54E4" w:rsidP="004D54E4">
      <w:pPr>
        <w:pStyle w:val="Akapitzlist"/>
        <w:numPr>
          <w:ilvl w:val="0"/>
          <w:numId w:val="30"/>
        </w:numPr>
        <w:spacing w:line="276" w:lineRule="auto"/>
        <w:jc w:val="both"/>
        <w:rPr>
          <w:b/>
          <w:bCs/>
          <w:u w:val="single"/>
        </w:rPr>
      </w:pPr>
      <w:r w:rsidRPr="002871C8">
        <w:rPr>
          <w:b/>
          <w:bCs/>
          <w:u w:val="single"/>
        </w:rPr>
        <w:t>wsparcie IT:</w:t>
      </w:r>
    </w:p>
    <w:p w14:paraId="2061228F" w14:textId="77777777" w:rsidR="00A50C25" w:rsidRPr="00B5650F" w:rsidRDefault="00A50C25" w:rsidP="00A50C25">
      <w:pPr>
        <w:pStyle w:val="Akapitzlist"/>
        <w:numPr>
          <w:ilvl w:val="1"/>
          <w:numId w:val="30"/>
        </w:numPr>
        <w:suppressAutoHyphens/>
        <w:spacing w:after="0" w:line="276" w:lineRule="auto"/>
        <w:jc w:val="both"/>
      </w:pPr>
      <w:r w:rsidRPr="00B5650F">
        <w:t>Bieżąca analiza i rozwiązywanie problemów użytkowników;</w:t>
      </w:r>
    </w:p>
    <w:p w14:paraId="497790B4" w14:textId="77777777" w:rsidR="00A50C25" w:rsidRPr="00B5650F" w:rsidRDefault="00A50C25" w:rsidP="00A50C25">
      <w:pPr>
        <w:pStyle w:val="Akapitzlist"/>
        <w:numPr>
          <w:ilvl w:val="1"/>
          <w:numId w:val="30"/>
        </w:numPr>
        <w:suppressAutoHyphens/>
        <w:spacing w:after="0" w:line="276" w:lineRule="auto"/>
        <w:jc w:val="both"/>
      </w:pPr>
      <w:r w:rsidRPr="00B5650F">
        <w:t>Administracja kontami użytkowników domeny (dodawanie, edycja, dezaktywacja);</w:t>
      </w:r>
    </w:p>
    <w:p w14:paraId="0AF7318B" w14:textId="77777777" w:rsidR="00A50C25" w:rsidRPr="00B5650F" w:rsidRDefault="00A50C25" w:rsidP="00A50C25">
      <w:pPr>
        <w:pStyle w:val="Akapitzlist"/>
        <w:numPr>
          <w:ilvl w:val="1"/>
          <w:numId w:val="30"/>
        </w:numPr>
        <w:suppressAutoHyphens/>
        <w:spacing w:after="0" w:line="276" w:lineRule="auto"/>
        <w:jc w:val="both"/>
      </w:pPr>
      <w:r w:rsidRPr="00B5650F">
        <w:t xml:space="preserve">Administracja kontami użytkowników </w:t>
      </w:r>
      <w:proofErr w:type="spellStart"/>
      <w:r w:rsidRPr="00B5650F">
        <w:t>Entra</w:t>
      </w:r>
      <w:proofErr w:type="spellEnd"/>
      <w:r w:rsidRPr="00B5650F">
        <w:t xml:space="preserve"> ID w Microsoft 365  (dodawanie, edycja, dezaktywacja, model hybrydowy z lokalnym AD);</w:t>
      </w:r>
    </w:p>
    <w:p w14:paraId="48346767" w14:textId="77777777" w:rsidR="00A50C25" w:rsidRPr="00B5650F" w:rsidRDefault="00A50C25" w:rsidP="00A50C25">
      <w:pPr>
        <w:pStyle w:val="Akapitzlist"/>
        <w:numPr>
          <w:ilvl w:val="1"/>
          <w:numId w:val="30"/>
        </w:numPr>
        <w:suppressAutoHyphens/>
        <w:spacing w:after="0" w:line="276" w:lineRule="auto"/>
        <w:jc w:val="both"/>
      </w:pPr>
      <w:r w:rsidRPr="00B5650F">
        <w:t>Odzyskiwanie danych z dostępnych kopii zapasowych;</w:t>
      </w:r>
    </w:p>
    <w:p w14:paraId="1D6FC651" w14:textId="77777777" w:rsidR="00A50C25" w:rsidRPr="00B5650F" w:rsidRDefault="00A50C25" w:rsidP="00A50C25">
      <w:pPr>
        <w:pStyle w:val="Akapitzlist"/>
        <w:numPr>
          <w:ilvl w:val="1"/>
          <w:numId w:val="30"/>
        </w:numPr>
        <w:suppressAutoHyphens/>
        <w:spacing w:after="0" w:line="276" w:lineRule="auto"/>
        <w:jc w:val="both"/>
      </w:pPr>
      <w:r w:rsidRPr="00B5650F">
        <w:t>Przygotowanie nowego sprzętu komputerowego do pracy;</w:t>
      </w:r>
    </w:p>
    <w:p w14:paraId="6417DA7B" w14:textId="77777777" w:rsidR="00A50C25" w:rsidRPr="00B5650F" w:rsidRDefault="00A50C25" w:rsidP="00A50C25">
      <w:pPr>
        <w:pStyle w:val="Akapitzlist"/>
        <w:numPr>
          <w:ilvl w:val="1"/>
          <w:numId w:val="30"/>
        </w:numPr>
        <w:suppressAutoHyphens/>
        <w:spacing w:after="0" w:line="276" w:lineRule="auto"/>
        <w:jc w:val="both"/>
      </w:pPr>
      <w:r w:rsidRPr="00B5650F">
        <w:t>Przygotowanie drukarek do pracy w infrastrukturze firmowej;</w:t>
      </w:r>
    </w:p>
    <w:p w14:paraId="02257E59" w14:textId="77777777" w:rsidR="00A50C25" w:rsidRPr="00B5650F" w:rsidRDefault="00A50C25" w:rsidP="00A50C25">
      <w:pPr>
        <w:pStyle w:val="Akapitzlist"/>
        <w:numPr>
          <w:ilvl w:val="1"/>
          <w:numId w:val="30"/>
        </w:numPr>
        <w:suppressAutoHyphens/>
        <w:spacing w:after="0" w:line="276" w:lineRule="auto"/>
        <w:jc w:val="both"/>
      </w:pPr>
      <w:r w:rsidRPr="00B5650F">
        <w:t>Zarządzanie użytkownikami serwera poczty Exchange On-Line;</w:t>
      </w:r>
    </w:p>
    <w:p w14:paraId="736CD1C1" w14:textId="77777777" w:rsidR="00A50C25" w:rsidRPr="00B5650F" w:rsidRDefault="00A50C25" w:rsidP="00A50C25">
      <w:pPr>
        <w:pStyle w:val="Akapitzlist"/>
        <w:numPr>
          <w:ilvl w:val="1"/>
          <w:numId w:val="30"/>
        </w:numPr>
        <w:suppressAutoHyphens/>
        <w:spacing w:after="0" w:line="276" w:lineRule="auto"/>
        <w:jc w:val="both"/>
      </w:pPr>
      <w:r w:rsidRPr="00B5650F">
        <w:t xml:space="preserve">Zarządzanie zewnętrznym hostingiem w zakresie domen i utrzymaniem prawidłowego działania stron WWW;  </w:t>
      </w:r>
    </w:p>
    <w:p w14:paraId="30B7C683" w14:textId="77777777" w:rsidR="00A50C25" w:rsidRPr="00B5650F" w:rsidRDefault="00A50C25" w:rsidP="00A50C25">
      <w:pPr>
        <w:pStyle w:val="Akapitzlist"/>
        <w:numPr>
          <w:ilvl w:val="1"/>
          <w:numId w:val="30"/>
        </w:numPr>
        <w:suppressAutoHyphens/>
        <w:spacing w:after="0" w:line="276" w:lineRule="auto"/>
        <w:jc w:val="both"/>
      </w:pPr>
      <w:r w:rsidRPr="00B5650F">
        <w:t>Konsultacje, doradztwo w zakresie rozwoju systemów IT;</w:t>
      </w:r>
    </w:p>
    <w:p w14:paraId="154761A4" w14:textId="77777777" w:rsidR="00A50C25" w:rsidRPr="00B5650F" w:rsidRDefault="00A50C25" w:rsidP="00A50C25">
      <w:pPr>
        <w:pStyle w:val="Akapitzlist"/>
        <w:numPr>
          <w:ilvl w:val="1"/>
          <w:numId w:val="30"/>
        </w:numPr>
        <w:suppressAutoHyphens/>
        <w:spacing w:after="0" w:line="276" w:lineRule="auto"/>
        <w:jc w:val="both"/>
      </w:pPr>
      <w:r w:rsidRPr="00B5650F">
        <w:t>Diagnostyka sprzętu komputerowego;</w:t>
      </w:r>
    </w:p>
    <w:p w14:paraId="6E798015" w14:textId="77777777" w:rsidR="00A50C25" w:rsidRPr="00B5650F" w:rsidRDefault="00A50C25" w:rsidP="00A50C25">
      <w:pPr>
        <w:pStyle w:val="Akapitzlist"/>
        <w:numPr>
          <w:ilvl w:val="1"/>
          <w:numId w:val="30"/>
        </w:numPr>
        <w:suppressAutoHyphens/>
        <w:spacing w:after="0" w:line="276" w:lineRule="auto"/>
        <w:jc w:val="both"/>
      </w:pPr>
      <w:r w:rsidRPr="00B5650F">
        <w:t>Prowadzenie dokumentacji;</w:t>
      </w:r>
    </w:p>
    <w:p w14:paraId="4633859D" w14:textId="77777777" w:rsidR="00A50C25" w:rsidRPr="00B5650F" w:rsidRDefault="00A50C25" w:rsidP="00A50C25">
      <w:pPr>
        <w:pStyle w:val="Akapitzlist"/>
        <w:numPr>
          <w:ilvl w:val="1"/>
          <w:numId w:val="30"/>
        </w:numPr>
        <w:spacing w:line="276" w:lineRule="auto"/>
        <w:jc w:val="both"/>
      </w:pPr>
      <w:r w:rsidRPr="00B5650F">
        <w:t>prowadzenie w sposób narzucony przez Zamawiającego wykazu, ewidencji zawierającego m.in. rodzaj sprzętu IT, zainstalowanego oprogramowania, ich numerów inwentarzowych, itp.;</w:t>
      </w:r>
    </w:p>
    <w:p w14:paraId="4199A5BC" w14:textId="77777777" w:rsidR="00A50C25" w:rsidRPr="00B5650F" w:rsidRDefault="00A50C25" w:rsidP="00A50C25">
      <w:pPr>
        <w:pStyle w:val="Akapitzlist"/>
        <w:numPr>
          <w:ilvl w:val="1"/>
          <w:numId w:val="30"/>
        </w:numPr>
        <w:suppressAutoHyphens/>
        <w:spacing w:after="0" w:line="276" w:lineRule="auto"/>
        <w:jc w:val="both"/>
      </w:pPr>
      <w:r w:rsidRPr="00B5650F">
        <w:lastRenderedPageBreak/>
        <w:t>sporządzanie protokołów przekazywania/zdawania sprzętu użytkownikom;</w:t>
      </w:r>
    </w:p>
    <w:p w14:paraId="2B247E94" w14:textId="77777777" w:rsidR="004D54E4" w:rsidRPr="002871C8" w:rsidRDefault="004D54E4" w:rsidP="004D54E4">
      <w:pPr>
        <w:pStyle w:val="Akapitzlist"/>
        <w:spacing w:line="276" w:lineRule="auto"/>
        <w:ind w:left="1080"/>
        <w:jc w:val="both"/>
      </w:pPr>
    </w:p>
    <w:p w14:paraId="3218B721" w14:textId="77777777" w:rsidR="004D54E4" w:rsidRPr="002871C8" w:rsidRDefault="004D54E4" w:rsidP="004D54E4">
      <w:pPr>
        <w:pStyle w:val="Akapitzlist"/>
        <w:numPr>
          <w:ilvl w:val="0"/>
          <w:numId w:val="30"/>
        </w:numPr>
        <w:spacing w:line="276" w:lineRule="auto"/>
        <w:jc w:val="both"/>
        <w:rPr>
          <w:b/>
          <w:bCs/>
          <w:u w:val="single"/>
        </w:rPr>
      </w:pPr>
      <w:r w:rsidRPr="002871C8">
        <w:rPr>
          <w:b/>
          <w:bCs/>
          <w:u w:val="single"/>
        </w:rPr>
        <w:t>infrastruktura IT:</w:t>
      </w:r>
    </w:p>
    <w:p w14:paraId="5EAAB615" w14:textId="77777777" w:rsidR="00A50C25" w:rsidRPr="00B5650F" w:rsidRDefault="00A50C25" w:rsidP="00A50C25">
      <w:pPr>
        <w:pStyle w:val="Akapitzlist"/>
        <w:numPr>
          <w:ilvl w:val="1"/>
          <w:numId w:val="30"/>
        </w:numPr>
        <w:suppressAutoHyphens/>
        <w:spacing w:after="0" w:line="276" w:lineRule="auto"/>
        <w:jc w:val="both"/>
      </w:pPr>
      <w:bookmarkStart w:id="2" w:name="_Hlk194476929"/>
      <w:r w:rsidRPr="00B5650F">
        <w:t>Zarządzanie serwerami fizycznymi;</w:t>
      </w:r>
    </w:p>
    <w:p w14:paraId="56182EA0" w14:textId="77777777" w:rsidR="00A50C25" w:rsidRPr="00B5650F" w:rsidRDefault="00A50C25" w:rsidP="00A50C25">
      <w:pPr>
        <w:pStyle w:val="Akapitzlist"/>
        <w:numPr>
          <w:ilvl w:val="1"/>
          <w:numId w:val="30"/>
        </w:numPr>
        <w:spacing w:after="0" w:line="276" w:lineRule="auto"/>
        <w:jc w:val="both"/>
      </w:pPr>
      <w:r w:rsidRPr="00B5650F">
        <w:t>R740 2 szt.; R440 szt. 2</w:t>
      </w:r>
    </w:p>
    <w:p w14:paraId="78C198A6" w14:textId="77777777" w:rsidR="00A50C25" w:rsidRPr="00B5650F" w:rsidRDefault="00A50C25" w:rsidP="00A50C25">
      <w:pPr>
        <w:pStyle w:val="Akapitzlist"/>
        <w:numPr>
          <w:ilvl w:val="1"/>
          <w:numId w:val="30"/>
        </w:numPr>
        <w:spacing w:after="0" w:line="276" w:lineRule="auto"/>
        <w:jc w:val="both"/>
      </w:pPr>
      <w:r w:rsidRPr="00B5650F">
        <w:t xml:space="preserve">Obsługa i zarzadzanie oprogramowaniem </w:t>
      </w:r>
      <w:proofErr w:type="spellStart"/>
      <w:r w:rsidRPr="00B5650F">
        <w:t>Axence</w:t>
      </w:r>
      <w:proofErr w:type="spellEnd"/>
      <w:r w:rsidRPr="00B5650F">
        <w:t xml:space="preserve">: </w:t>
      </w:r>
    </w:p>
    <w:p w14:paraId="360A010E" w14:textId="77777777" w:rsidR="00A50C25" w:rsidRPr="00B5650F" w:rsidRDefault="00A50C25" w:rsidP="00A50C25">
      <w:pPr>
        <w:pStyle w:val="Akapitzlist"/>
        <w:spacing w:line="276" w:lineRule="auto"/>
        <w:ind w:left="1080"/>
        <w:jc w:val="both"/>
      </w:pPr>
      <w:r w:rsidRPr="00B5650F">
        <w:t xml:space="preserve">obsługa </w:t>
      </w:r>
      <w:proofErr w:type="spellStart"/>
      <w:r w:rsidRPr="00B5650F">
        <w:t>HelpDesk</w:t>
      </w:r>
      <w:proofErr w:type="spellEnd"/>
      <w:r w:rsidRPr="00B5650F">
        <w:t>, inwentaryzacja sprzętowa i oprogramowania, zarzadzanie serwerami wydruków, analiza ruchu sieciowego użytkowników, prowadzenie dokumentacji w wersji elektronicznej, topologia połączeń sieciowych</w:t>
      </w:r>
    </w:p>
    <w:p w14:paraId="38D74D87" w14:textId="77777777" w:rsidR="00A50C25" w:rsidRPr="00B5650F" w:rsidRDefault="00A50C25" w:rsidP="00A50C25">
      <w:pPr>
        <w:pStyle w:val="Akapitzlist"/>
        <w:numPr>
          <w:ilvl w:val="1"/>
          <w:numId w:val="30"/>
        </w:numPr>
        <w:spacing w:after="0" w:line="276" w:lineRule="auto"/>
        <w:jc w:val="both"/>
      </w:pPr>
      <w:r w:rsidRPr="00B5650F">
        <w:t xml:space="preserve">Zarządzanie klastrami wirtualnymi </w:t>
      </w:r>
      <w:proofErr w:type="spellStart"/>
      <w:r w:rsidRPr="00B5650F">
        <w:t>Proxmox</w:t>
      </w:r>
      <w:proofErr w:type="spellEnd"/>
      <w:r w:rsidRPr="00B5650F">
        <w:t xml:space="preserve"> 2 szt.: </w:t>
      </w:r>
    </w:p>
    <w:p w14:paraId="36C60CE9" w14:textId="77777777" w:rsidR="00A50C25" w:rsidRPr="00B5650F" w:rsidRDefault="00A50C25" w:rsidP="00A50C25">
      <w:pPr>
        <w:pStyle w:val="Akapitzlist"/>
        <w:numPr>
          <w:ilvl w:val="1"/>
          <w:numId w:val="30"/>
        </w:numPr>
        <w:suppressAutoHyphens/>
        <w:spacing w:after="0" w:line="276" w:lineRule="auto"/>
        <w:jc w:val="both"/>
      </w:pPr>
      <w:r w:rsidRPr="00B5650F">
        <w:t>Zarządzanie urządzeniami sieciowymi (</w:t>
      </w:r>
      <w:proofErr w:type="spellStart"/>
      <w:r w:rsidRPr="00B5650F">
        <w:t>switche</w:t>
      </w:r>
      <w:proofErr w:type="spellEnd"/>
      <w:r w:rsidRPr="00B5650F">
        <w:t xml:space="preserve"> HP, </w:t>
      </w:r>
      <w:proofErr w:type="spellStart"/>
      <w:r w:rsidRPr="00B5650F">
        <w:t>Zyxel</w:t>
      </w:r>
      <w:proofErr w:type="spellEnd"/>
      <w:r w:rsidRPr="00B5650F">
        <w:t xml:space="preserve">, </w:t>
      </w:r>
      <w:proofErr w:type="spellStart"/>
      <w:r w:rsidRPr="00B5650F">
        <w:t>Netgear</w:t>
      </w:r>
      <w:proofErr w:type="spellEnd"/>
      <w:r w:rsidRPr="00B5650F">
        <w:t xml:space="preserve">, TP-Link, firewalle </w:t>
      </w:r>
      <w:proofErr w:type="spellStart"/>
      <w:r w:rsidRPr="00B5650F">
        <w:t>FortiNet</w:t>
      </w:r>
      <w:proofErr w:type="spellEnd"/>
      <w:r w:rsidRPr="00B5650F">
        <w:t xml:space="preserve">, </w:t>
      </w:r>
      <w:proofErr w:type="spellStart"/>
      <w:r w:rsidRPr="00B5650F">
        <w:t>access</w:t>
      </w:r>
      <w:proofErr w:type="spellEnd"/>
      <w:r w:rsidRPr="00B5650F">
        <w:t xml:space="preserve"> pointy, routery </w:t>
      </w:r>
      <w:proofErr w:type="spellStart"/>
      <w:r w:rsidRPr="00B5650F">
        <w:t>FortiGate</w:t>
      </w:r>
      <w:proofErr w:type="spellEnd"/>
      <w:r w:rsidRPr="00B5650F">
        <w:t xml:space="preserve">, </w:t>
      </w:r>
      <w:proofErr w:type="spellStart"/>
      <w:r w:rsidRPr="00B5650F">
        <w:t>Mikrotik</w:t>
      </w:r>
      <w:proofErr w:type="spellEnd"/>
      <w:r w:rsidRPr="00B5650F">
        <w:t xml:space="preserve">, </w:t>
      </w:r>
      <w:proofErr w:type="spellStart"/>
      <w:r w:rsidRPr="00B5650F">
        <w:t>UPSy</w:t>
      </w:r>
      <w:proofErr w:type="spellEnd"/>
      <w:r w:rsidRPr="00B5650F">
        <w:t>, KVM);</w:t>
      </w:r>
    </w:p>
    <w:p w14:paraId="66EA0A74" w14:textId="77777777" w:rsidR="00A50C25" w:rsidRPr="00B5650F" w:rsidRDefault="00A50C25" w:rsidP="00A50C25">
      <w:pPr>
        <w:pStyle w:val="Akapitzlist"/>
        <w:numPr>
          <w:ilvl w:val="1"/>
          <w:numId w:val="30"/>
        </w:numPr>
        <w:suppressAutoHyphens/>
        <w:spacing w:after="0" w:line="276" w:lineRule="auto"/>
        <w:jc w:val="both"/>
      </w:pPr>
      <w:r w:rsidRPr="00B5650F">
        <w:t>Prowadzenie dokumentacji;</w:t>
      </w:r>
    </w:p>
    <w:p w14:paraId="3B9FECBE" w14:textId="77777777" w:rsidR="00A50C25" w:rsidRPr="00B5650F" w:rsidRDefault="00A50C25" w:rsidP="00A50C25">
      <w:pPr>
        <w:pStyle w:val="Akapitzlist"/>
        <w:numPr>
          <w:ilvl w:val="1"/>
          <w:numId w:val="30"/>
        </w:numPr>
        <w:suppressAutoHyphens/>
        <w:spacing w:after="0" w:line="276" w:lineRule="auto"/>
        <w:jc w:val="both"/>
      </w:pPr>
      <w:r w:rsidRPr="00B5650F">
        <w:t>Monitorowanie i utrzymanie pracy komputerów z kontrolerem domeny AD;</w:t>
      </w:r>
    </w:p>
    <w:p w14:paraId="0149FE62" w14:textId="77777777" w:rsidR="00A50C25" w:rsidRPr="00B5650F" w:rsidRDefault="00A50C25" w:rsidP="00A50C25">
      <w:pPr>
        <w:pStyle w:val="Akapitzlist"/>
        <w:numPr>
          <w:ilvl w:val="1"/>
          <w:numId w:val="30"/>
        </w:numPr>
        <w:suppressAutoHyphens/>
        <w:spacing w:after="0" w:line="276" w:lineRule="auto"/>
        <w:jc w:val="both"/>
      </w:pPr>
      <w:r w:rsidRPr="00B5650F">
        <w:t>Zachowanie ciągłości pracy pomiędzy PSZOK a główna siedzibą Spółki Master;</w:t>
      </w:r>
    </w:p>
    <w:p w14:paraId="0EB0A269" w14:textId="77777777" w:rsidR="00A50C25" w:rsidRPr="00B5650F" w:rsidRDefault="00A50C25" w:rsidP="00A50C25">
      <w:pPr>
        <w:pStyle w:val="Akapitzlist"/>
        <w:numPr>
          <w:ilvl w:val="1"/>
          <w:numId w:val="30"/>
        </w:numPr>
        <w:suppressAutoHyphens/>
        <w:spacing w:after="0" w:line="276" w:lineRule="auto"/>
        <w:jc w:val="both"/>
      </w:pPr>
      <w:r w:rsidRPr="00B5650F">
        <w:t xml:space="preserve">Monitorowanie pracy pod katem sprzętowym tj. drukarka, komputer, router, </w:t>
      </w:r>
      <w:proofErr w:type="spellStart"/>
      <w:r w:rsidRPr="00B5650F">
        <w:t>switch</w:t>
      </w:r>
      <w:proofErr w:type="spellEnd"/>
      <w:r w:rsidRPr="00B5650F">
        <w:t xml:space="preserve">, </w:t>
      </w:r>
      <w:proofErr w:type="spellStart"/>
      <w:r w:rsidRPr="00B5650F">
        <w:t>access</w:t>
      </w:r>
      <w:proofErr w:type="spellEnd"/>
      <w:r w:rsidRPr="00B5650F">
        <w:t xml:space="preserve"> point, sieci strukturalne;</w:t>
      </w:r>
    </w:p>
    <w:p w14:paraId="29536173" w14:textId="77777777" w:rsidR="00A50C25" w:rsidRPr="00B5650F" w:rsidRDefault="00A50C25" w:rsidP="00A50C25">
      <w:pPr>
        <w:pStyle w:val="Akapitzlist"/>
        <w:numPr>
          <w:ilvl w:val="1"/>
          <w:numId w:val="30"/>
        </w:numPr>
        <w:suppressAutoHyphens/>
        <w:spacing w:after="0" w:line="276" w:lineRule="auto"/>
        <w:jc w:val="both"/>
      </w:pPr>
      <w:r w:rsidRPr="00B5650F">
        <w:t>Zarządzanie drukarkami;</w:t>
      </w:r>
    </w:p>
    <w:p w14:paraId="7ECE4CCE" w14:textId="77777777" w:rsidR="00A50C25" w:rsidRPr="00B5650F" w:rsidRDefault="00A50C25" w:rsidP="00A50C25">
      <w:pPr>
        <w:pStyle w:val="Akapitzlist"/>
        <w:numPr>
          <w:ilvl w:val="1"/>
          <w:numId w:val="30"/>
        </w:numPr>
        <w:suppressAutoHyphens/>
        <w:spacing w:after="0" w:line="276" w:lineRule="auto"/>
        <w:jc w:val="both"/>
      </w:pPr>
      <w:r w:rsidRPr="00B5650F">
        <w:t xml:space="preserve">Nadzór nad oprogramowaniem wykorzystywanym na PSZOK tj. Office, Windows, </w:t>
      </w:r>
      <w:proofErr w:type="spellStart"/>
      <w:r w:rsidRPr="00B5650F">
        <w:t>EasyPSZOK</w:t>
      </w:r>
      <w:proofErr w:type="spellEnd"/>
      <w:r w:rsidRPr="00B5650F">
        <w:t>;</w:t>
      </w:r>
    </w:p>
    <w:p w14:paraId="4B658318" w14:textId="77777777" w:rsidR="00A50C25" w:rsidRPr="00B5650F" w:rsidRDefault="00A50C25" w:rsidP="00A50C25">
      <w:pPr>
        <w:pStyle w:val="Akapitzlist"/>
        <w:numPr>
          <w:ilvl w:val="1"/>
          <w:numId w:val="30"/>
        </w:numPr>
        <w:suppressAutoHyphens/>
        <w:spacing w:after="0" w:line="276" w:lineRule="auto"/>
        <w:jc w:val="both"/>
      </w:pPr>
      <w:r w:rsidRPr="00B5650F">
        <w:t>Zgrywanie archiwum monitoringu przemysłowego CCTV;</w:t>
      </w:r>
    </w:p>
    <w:p w14:paraId="10630285" w14:textId="77777777" w:rsidR="00A50C25" w:rsidRPr="00B5650F" w:rsidRDefault="00A50C25" w:rsidP="00A50C25">
      <w:pPr>
        <w:pStyle w:val="Akapitzlist"/>
        <w:numPr>
          <w:ilvl w:val="1"/>
          <w:numId w:val="30"/>
        </w:numPr>
        <w:suppressAutoHyphens/>
        <w:spacing w:after="0" w:line="276" w:lineRule="auto"/>
        <w:jc w:val="both"/>
      </w:pPr>
      <w:r w:rsidRPr="00B5650F">
        <w:t>Archiwizowanie kopii bezpieczeństwa i archiwizowanie danych systemu IT;</w:t>
      </w:r>
    </w:p>
    <w:p w14:paraId="416450C7" w14:textId="77777777" w:rsidR="00A50C25" w:rsidRPr="00B5650F" w:rsidRDefault="00A50C25" w:rsidP="00A50C25">
      <w:pPr>
        <w:pStyle w:val="Akapitzlist"/>
        <w:numPr>
          <w:ilvl w:val="1"/>
          <w:numId w:val="30"/>
        </w:numPr>
        <w:suppressAutoHyphens/>
        <w:spacing w:after="0" w:line="276" w:lineRule="auto"/>
        <w:jc w:val="both"/>
      </w:pPr>
      <w:r w:rsidRPr="00B5650F">
        <w:t>Utrzymywanie ciągłości komunikacji urządzenia wagowego z komputerem na PSZOK (system ważeń).</w:t>
      </w:r>
    </w:p>
    <w:bookmarkEnd w:id="2"/>
    <w:p w14:paraId="60B8E2E4" w14:textId="77777777" w:rsidR="004D54E4" w:rsidRPr="002871C8" w:rsidRDefault="004D54E4" w:rsidP="004D54E4">
      <w:pPr>
        <w:pStyle w:val="Akapitzlist"/>
        <w:spacing w:line="276" w:lineRule="auto"/>
        <w:jc w:val="both"/>
      </w:pPr>
    </w:p>
    <w:p w14:paraId="2FE51F7E" w14:textId="77777777" w:rsidR="004D54E4" w:rsidRPr="002871C8" w:rsidRDefault="004D54E4" w:rsidP="004D54E4">
      <w:pPr>
        <w:pStyle w:val="Akapitzlist"/>
        <w:numPr>
          <w:ilvl w:val="0"/>
          <w:numId w:val="30"/>
        </w:numPr>
        <w:spacing w:line="276" w:lineRule="auto"/>
        <w:jc w:val="both"/>
        <w:rPr>
          <w:b/>
          <w:bCs/>
          <w:u w:val="single"/>
        </w:rPr>
      </w:pPr>
      <w:r w:rsidRPr="002871C8">
        <w:rPr>
          <w:b/>
          <w:bCs/>
          <w:u w:val="single"/>
        </w:rPr>
        <w:t>bezpieczeństwo danych:</w:t>
      </w:r>
    </w:p>
    <w:p w14:paraId="5FBE3E77" w14:textId="77777777" w:rsidR="00A50C25" w:rsidRPr="00B5650F" w:rsidRDefault="00A50C25" w:rsidP="00A50C25">
      <w:pPr>
        <w:pStyle w:val="Akapitzlist"/>
        <w:numPr>
          <w:ilvl w:val="1"/>
          <w:numId w:val="30"/>
        </w:numPr>
        <w:suppressAutoHyphens/>
        <w:spacing w:after="0" w:line="276" w:lineRule="auto"/>
        <w:jc w:val="both"/>
      </w:pPr>
      <w:r w:rsidRPr="00B5650F">
        <w:t>Kompleksowe zarządzanie backupem danych;</w:t>
      </w:r>
    </w:p>
    <w:p w14:paraId="206F50A5" w14:textId="77777777" w:rsidR="00A50C25" w:rsidRPr="00B5650F" w:rsidRDefault="00A50C25" w:rsidP="00A50C25">
      <w:pPr>
        <w:pStyle w:val="Akapitzlist"/>
        <w:numPr>
          <w:ilvl w:val="1"/>
          <w:numId w:val="30"/>
        </w:numPr>
        <w:suppressAutoHyphens/>
        <w:spacing w:after="0" w:line="276" w:lineRule="auto"/>
        <w:jc w:val="both"/>
      </w:pPr>
      <w:r w:rsidRPr="00B5650F">
        <w:t>Kompleksowe zarządzanie oprogramowaniem antywirusowym ESET – chmurowa konsola zarządzająca ;</w:t>
      </w:r>
    </w:p>
    <w:p w14:paraId="6975959E" w14:textId="77777777" w:rsidR="00A50C25" w:rsidRPr="00B5650F" w:rsidRDefault="00A50C25" w:rsidP="00A50C25">
      <w:pPr>
        <w:pStyle w:val="Akapitzlist"/>
        <w:numPr>
          <w:ilvl w:val="1"/>
          <w:numId w:val="30"/>
        </w:numPr>
        <w:suppressAutoHyphens/>
        <w:spacing w:after="0" w:line="276" w:lineRule="auto"/>
        <w:jc w:val="both"/>
      </w:pPr>
      <w:r w:rsidRPr="00B5650F">
        <w:t>Prowadzenie dokumentacji</w:t>
      </w:r>
    </w:p>
    <w:p w14:paraId="569DCD48" w14:textId="77777777" w:rsidR="004D54E4" w:rsidRPr="002871C8" w:rsidRDefault="004D54E4" w:rsidP="004D54E4">
      <w:pPr>
        <w:pStyle w:val="Akapitzlist"/>
        <w:spacing w:line="276" w:lineRule="auto"/>
        <w:ind w:left="1080"/>
        <w:jc w:val="both"/>
      </w:pPr>
    </w:p>
    <w:p w14:paraId="7ED938A4" w14:textId="77777777" w:rsidR="004D54E4" w:rsidRPr="002871C8" w:rsidRDefault="004D54E4" w:rsidP="004D54E4">
      <w:pPr>
        <w:pStyle w:val="Akapitzlist"/>
        <w:numPr>
          <w:ilvl w:val="0"/>
          <w:numId w:val="30"/>
        </w:numPr>
        <w:spacing w:line="276" w:lineRule="auto"/>
        <w:jc w:val="both"/>
        <w:rPr>
          <w:b/>
          <w:bCs/>
          <w:u w:val="single"/>
        </w:rPr>
      </w:pPr>
      <w:r w:rsidRPr="002871C8">
        <w:rPr>
          <w:b/>
          <w:bCs/>
          <w:u w:val="single"/>
        </w:rPr>
        <w:t>sieć telefoniczna:</w:t>
      </w:r>
    </w:p>
    <w:p w14:paraId="2A333733" w14:textId="77777777" w:rsidR="00A50C25" w:rsidRPr="00B5650F" w:rsidRDefault="00A50C25" w:rsidP="00A50C25">
      <w:pPr>
        <w:pStyle w:val="Akapitzlist"/>
        <w:numPr>
          <w:ilvl w:val="1"/>
          <w:numId w:val="34"/>
        </w:numPr>
        <w:suppressAutoHyphens/>
        <w:spacing w:after="0" w:line="276" w:lineRule="auto"/>
        <w:jc w:val="both"/>
      </w:pPr>
      <w:bookmarkStart w:id="3" w:name="_Hlk194477084"/>
      <w:bookmarkStart w:id="4" w:name="_Hlk194474188"/>
      <w:r w:rsidRPr="00B5650F">
        <w:t xml:space="preserve">Wsparcie i obsługa sieci LAN centrali telefonicznej </w:t>
      </w:r>
      <w:proofErr w:type="spellStart"/>
      <w:r w:rsidRPr="00B5650F">
        <w:t>Silican</w:t>
      </w:r>
      <w:proofErr w:type="spellEnd"/>
      <w:r w:rsidRPr="00B5650F">
        <w:t xml:space="preserve"> IP, </w:t>
      </w:r>
      <w:proofErr w:type="spellStart"/>
      <w:r w:rsidRPr="00B5650F">
        <w:t>Voip</w:t>
      </w:r>
      <w:proofErr w:type="spellEnd"/>
      <w:r w:rsidRPr="00B5650F">
        <w:t>;</w:t>
      </w:r>
    </w:p>
    <w:p w14:paraId="09D96EA8" w14:textId="77777777" w:rsidR="00A50C25" w:rsidRDefault="00A50C25" w:rsidP="00A50C25">
      <w:pPr>
        <w:pStyle w:val="Akapitzlist"/>
        <w:numPr>
          <w:ilvl w:val="1"/>
          <w:numId w:val="34"/>
        </w:numPr>
        <w:suppressAutoHyphens/>
        <w:spacing w:after="0" w:line="276" w:lineRule="auto"/>
        <w:jc w:val="both"/>
      </w:pPr>
      <w:r w:rsidRPr="00B5650F">
        <w:t>Prowadzenie dokumentacji.</w:t>
      </w:r>
    </w:p>
    <w:p w14:paraId="1BF4C081" w14:textId="77777777" w:rsidR="00A50C25" w:rsidRPr="00B5650F" w:rsidRDefault="00A50C25" w:rsidP="00A50C25">
      <w:pPr>
        <w:suppressAutoHyphens/>
        <w:spacing w:after="0" w:line="276" w:lineRule="auto"/>
        <w:jc w:val="both"/>
      </w:pPr>
    </w:p>
    <w:bookmarkEnd w:id="3"/>
    <w:bookmarkEnd w:id="4"/>
    <w:p w14:paraId="250C64F6" w14:textId="77777777" w:rsidR="00A50C25" w:rsidRPr="00B5650F" w:rsidRDefault="00A50C25" w:rsidP="00A50C25">
      <w:pPr>
        <w:pStyle w:val="Akapitzlist"/>
        <w:numPr>
          <w:ilvl w:val="0"/>
          <w:numId w:val="30"/>
        </w:numPr>
        <w:spacing w:line="276" w:lineRule="auto"/>
        <w:jc w:val="both"/>
        <w:rPr>
          <w:rFonts w:eastAsia="ヒラギノ角ゴ Pro W3"/>
          <w:lang w:eastAsia="pl-PL"/>
        </w:rPr>
      </w:pPr>
      <w:r w:rsidRPr="00B5650F">
        <w:rPr>
          <w:rFonts w:eastAsia="ヒラギノ角ゴ Pro W3"/>
          <w:lang w:eastAsia="pl-PL"/>
        </w:rPr>
        <w:t xml:space="preserve">Wykonawca jest zobowiązany do zapewnienia ciągłości funkcjonowania wszystkich elementów infrastruktury na bazie, której świadczona jest usługa dostępu do Internetu oraz wszystkich zasobów sieciowych użytkowników. </w:t>
      </w:r>
    </w:p>
    <w:p w14:paraId="6789E644" w14:textId="77777777" w:rsidR="00A50C25" w:rsidRPr="00B5650F" w:rsidRDefault="00A50C25" w:rsidP="00A50C25">
      <w:pPr>
        <w:pStyle w:val="Akapitzlist"/>
        <w:numPr>
          <w:ilvl w:val="0"/>
          <w:numId w:val="30"/>
        </w:numPr>
        <w:spacing w:line="276" w:lineRule="auto"/>
        <w:jc w:val="both"/>
        <w:rPr>
          <w:rFonts w:eastAsia="ヒラギノ角ゴ Pro W3"/>
          <w:lang w:eastAsia="pl-PL"/>
        </w:rPr>
      </w:pPr>
      <w:r w:rsidRPr="00B5650F">
        <w:rPr>
          <w:rFonts w:eastAsia="ヒラギノ角ゴ Pro W3"/>
          <w:lang w:eastAsia="pl-PL"/>
        </w:rPr>
        <w:t xml:space="preserve">Wykonawca winien realizować świadczenie usługi kompleksowej obsługi informatycznej z zachowaniem najwyższej staranności, z uwzględnieniem profesjonalnego charakteru swojej działalności, zgodnie z wymaganiami określonymi przez Zamawiającego i zasadami wiedzy technicznej. </w:t>
      </w:r>
    </w:p>
    <w:p w14:paraId="3053A1AF" w14:textId="77777777" w:rsidR="00A50C25" w:rsidRPr="00B5650F" w:rsidRDefault="00A50C25" w:rsidP="00A50C25">
      <w:pPr>
        <w:pStyle w:val="Akapitzlist"/>
        <w:numPr>
          <w:ilvl w:val="0"/>
          <w:numId w:val="30"/>
        </w:numPr>
        <w:spacing w:after="0" w:line="276" w:lineRule="auto"/>
        <w:jc w:val="both"/>
        <w:rPr>
          <w:rFonts w:eastAsia="ヒラギノ角ゴ Pro W3"/>
          <w:lang w:eastAsia="pl-PL"/>
        </w:rPr>
      </w:pPr>
      <w:r w:rsidRPr="00B5650F">
        <w:rPr>
          <w:rFonts w:eastAsia="ヒラギノ角ゴ Pro W3"/>
          <w:lang w:eastAsia="pl-PL"/>
        </w:rPr>
        <w:t>Zamawiający niniejszym wyraża zgodę na realizację usług objętych niniejszą umową na sprzęcie własnym lub będącym własnością Zleceniobiorcy - przy wykorzystaniu legalnego oprogramowania.</w:t>
      </w:r>
    </w:p>
    <w:p w14:paraId="136E8E65" w14:textId="77777777" w:rsidR="00A50C25" w:rsidRPr="00B5650F" w:rsidRDefault="00A50C25" w:rsidP="00A50C25">
      <w:pPr>
        <w:pStyle w:val="Akapitzlist"/>
        <w:numPr>
          <w:ilvl w:val="0"/>
          <w:numId w:val="30"/>
        </w:numPr>
        <w:spacing w:after="0" w:line="276" w:lineRule="auto"/>
        <w:jc w:val="both"/>
        <w:rPr>
          <w:rFonts w:eastAsia="ヒラギノ角ゴ Pro W3"/>
          <w:lang w:eastAsia="pl-PL"/>
        </w:rPr>
      </w:pPr>
      <w:r w:rsidRPr="00B5650F">
        <w:rPr>
          <w:rFonts w:eastAsia="ヒラギノ角ゴ Pro W3"/>
          <w:lang w:eastAsia="pl-PL"/>
        </w:rPr>
        <w:lastRenderedPageBreak/>
        <w:t xml:space="preserve">Wykonawca odpowiada wobec Zleceniodawcy za wszelkie szkody wyrządzone z tytułu niewykonania i/lub nienależytego wykonania przedmiotu zamówienia przez samego Wykonawcę, jak i osoby, którym powierzył wykonanie obowiązków. </w:t>
      </w:r>
    </w:p>
    <w:p w14:paraId="135967AD" w14:textId="77777777" w:rsidR="00A50C25" w:rsidRPr="00B5650F" w:rsidRDefault="00A50C25" w:rsidP="00A50C25">
      <w:pPr>
        <w:pStyle w:val="Akapitzlist"/>
        <w:numPr>
          <w:ilvl w:val="0"/>
          <w:numId w:val="30"/>
        </w:numPr>
        <w:autoSpaceDE w:val="0"/>
        <w:autoSpaceDN w:val="0"/>
        <w:adjustRightInd w:val="0"/>
        <w:spacing w:after="14" w:line="276" w:lineRule="auto"/>
        <w:jc w:val="both"/>
        <w:rPr>
          <w:rFonts w:eastAsia="ヒラギノ角ゴ Pro W3"/>
          <w:lang w:eastAsia="pl-PL"/>
        </w:rPr>
      </w:pPr>
      <w:r w:rsidRPr="00B5650F">
        <w:rPr>
          <w:rFonts w:eastAsia="ヒラギノ角ゴ Pro W3"/>
          <w:lang w:eastAsia="pl-PL"/>
        </w:rPr>
        <w:t>Wykonawca zobowiązuje się do realizacji świadczenia usług informatycznych i obsługi informatycznej na rzecz Zleceniodawcy, poprzez zapewnienie poprawnego działania infrastruktury IT Zleceniodawcy, a w szczególności:</w:t>
      </w:r>
    </w:p>
    <w:p w14:paraId="67EB070D" w14:textId="77777777" w:rsidR="00A50C25" w:rsidRPr="00B5650F" w:rsidRDefault="00A50C25" w:rsidP="00A50C25">
      <w:pPr>
        <w:pStyle w:val="Akapitzlist"/>
        <w:numPr>
          <w:ilvl w:val="0"/>
          <w:numId w:val="11"/>
        </w:numPr>
        <w:autoSpaceDE w:val="0"/>
        <w:autoSpaceDN w:val="0"/>
        <w:adjustRightInd w:val="0"/>
        <w:spacing w:after="14" w:line="276" w:lineRule="auto"/>
        <w:ind w:left="993" w:hanging="284"/>
        <w:jc w:val="both"/>
        <w:rPr>
          <w:rFonts w:eastAsia="ヒラギノ角ゴ Pro W3"/>
          <w:lang w:eastAsia="pl-PL"/>
        </w:rPr>
      </w:pPr>
      <w:r w:rsidRPr="00B5650F">
        <w:rPr>
          <w:rFonts w:eastAsia="ヒラギノ角ゴ Pro W3"/>
          <w:lang w:eastAsia="pl-PL"/>
        </w:rPr>
        <w:t>serwis infrastruktury IT (sieci teleinformatyczne, serwerownie, PD, komputery, laptopy, drukarki, monitoring w obszarze zapewnienia połączeń sieci wewnętrznej oraz jej komunikacji)</w:t>
      </w:r>
    </w:p>
    <w:p w14:paraId="3E7A6832" w14:textId="77777777" w:rsidR="00A50C25" w:rsidRPr="00B5650F" w:rsidRDefault="00A50C25" w:rsidP="00A50C25">
      <w:pPr>
        <w:pStyle w:val="Akapitzlist"/>
        <w:numPr>
          <w:ilvl w:val="0"/>
          <w:numId w:val="11"/>
        </w:numPr>
        <w:shd w:val="clear" w:color="auto" w:fill="FFFFFF"/>
        <w:spacing w:after="0" w:line="276" w:lineRule="auto"/>
        <w:ind w:left="993" w:hanging="284"/>
        <w:jc w:val="both"/>
        <w:textAlignment w:val="baseline"/>
      </w:pPr>
      <w:r w:rsidRPr="00B5650F">
        <w:t>administracja serwerem poczty elektronicznej,</w:t>
      </w:r>
    </w:p>
    <w:p w14:paraId="78FC2445" w14:textId="77777777" w:rsidR="00A50C25" w:rsidRPr="00B5650F" w:rsidRDefault="00A50C25" w:rsidP="00A50C25">
      <w:pPr>
        <w:pStyle w:val="Akapitzlist"/>
        <w:numPr>
          <w:ilvl w:val="0"/>
          <w:numId w:val="11"/>
        </w:numPr>
        <w:shd w:val="clear" w:color="auto" w:fill="FFFFFF" w:themeFill="background1"/>
        <w:spacing w:after="0" w:line="276" w:lineRule="auto"/>
        <w:ind w:left="993" w:hanging="284"/>
        <w:jc w:val="both"/>
        <w:textAlignment w:val="baseline"/>
      </w:pPr>
      <w:r w:rsidRPr="00B5650F">
        <w:t xml:space="preserve">hosting strony internetowej, </w:t>
      </w:r>
    </w:p>
    <w:p w14:paraId="7C0870A9" w14:textId="77777777" w:rsidR="00A50C25" w:rsidRPr="00B5650F" w:rsidRDefault="00A50C25" w:rsidP="00A50C25">
      <w:pPr>
        <w:pStyle w:val="Akapitzlist"/>
        <w:numPr>
          <w:ilvl w:val="0"/>
          <w:numId w:val="11"/>
        </w:numPr>
        <w:autoSpaceDE w:val="0"/>
        <w:autoSpaceDN w:val="0"/>
        <w:adjustRightInd w:val="0"/>
        <w:spacing w:after="14" w:line="276" w:lineRule="auto"/>
        <w:ind w:left="993" w:hanging="284"/>
        <w:jc w:val="both"/>
        <w:rPr>
          <w:rFonts w:eastAsia="ヒラギノ角ゴ Pro W3"/>
          <w:lang w:eastAsia="pl-PL"/>
        </w:rPr>
      </w:pPr>
      <w:r w:rsidRPr="00B5650F">
        <w:rPr>
          <w:rFonts w:eastAsia="ヒラギノ角ゴ Pro W3"/>
          <w:lang w:eastAsia="pl-PL"/>
        </w:rPr>
        <w:t xml:space="preserve">neutralizowanie problemów zgłaszanych przez pracowników Zleceniodawcy, związanych z poprawnym działaniem infrastruktury IT, </w:t>
      </w:r>
    </w:p>
    <w:p w14:paraId="6AD6FE80" w14:textId="77777777" w:rsidR="00A50C25" w:rsidRPr="00B5650F" w:rsidRDefault="00A50C25" w:rsidP="00A50C25">
      <w:pPr>
        <w:pStyle w:val="Akapitzlist"/>
        <w:numPr>
          <w:ilvl w:val="0"/>
          <w:numId w:val="11"/>
        </w:numPr>
        <w:autoSpaceDE w:val="0"/>
        <w:autoSpaceDN w:val="0"/>
        <w:adjustRightInd w:val="0"/>
        <w:spacing w:after="14" w:line="276" w:lineRule="auto"/>
        <w:ind w:left="993" w:hanging="284"/>
        <w:jc w:val="both"/>
        <w:rPr>
          <w:rFonts w:eastAsia="ヒラギノ角ゴ Pro W3"/>
          <w:lang w:eastAsia="pl-PL"/>
        </w:rPr>
      </w:pPr>
      <w:r w:rsidRPr="00B5650F">
        <w:rPr>
          <w:rFonts w:eastAsia="ヒラギノ角ゴ Pro W3"/>
          <w:lang w:eastAsia="pl-PL"/>
        </w:rPr>
        <w:t xml:space="preserve">usuwanie zagrożeń w przypadku zainfekowanego komputera (wirusy, spyware i podobne), </w:t>
      </w:r>
    </w:p>
    <w:p w14:paraId="54EE5F1F" w14:textId="77777777" w:rsidR="00A50C25" w:rsidRPr="00B5650F" w:rsidRDefault="00A50C25" w:rsidP="00A50C25">
      <w:pPr>
        <w:pStyle w:val="Akapitzlist"/>
        <w:numPr>
          <w:ilvl w:val="0"/>
          <w:numId w:val="11"/>
        </w:numPr>
        <w:autoSpaceDE w:val="0"/>
        <w:autoSpaceDN w:val="0"/>
        <w:adjustRightInd w:val="0"/>
        <w:spacing w:after="14" w:line="276" w:lineRule="auto"/>
        <w:ind w:left="993" w:hanging="284"/>
        <w:jc w:val="both"/>
        <w:rPr>
          <w:rFonts w:eastAsia="ヒラギノ角ゴ Pro W3"/>
          <w:lang w:eastAsia="pl-PL"/>
        </w:rPr>
      </w:pPr>
      <w:r w:rsidRPr="00B5650F">
        <w:rPr>
          <w:rFonts w:eastAsia="ヒラギノ角ゴ Pro W3"/>
          <w:lang w:eastAsia="pl-PL"/>
        </w:rPr>
        <w:t xml:space="preserve">konfigurowanie i instalowanie programów komputerowych w środowiskach MS Windows, Linux, </w:t>
      </w:r>
      <w:proofErr w:type="spellStart"/>
      <w:r w:rsidRPr="00B5650F">
        <w:rPr>
          <w:rFonts w:eastAsia="ヒラギノ角ゴ Pro W3"/>
          <w:lang w:eastAsia="pl-PL"/>
        </w:rPr>
        <w:t>MacOS</w:t>
      </w:r>
      <w:proofErr w:type="spellEnd"/>
      <w:r w:rsidRPr="00B5650F">
        <w:rPr>
          <w:rFonts w:eastAsia="ヒラギノ角ゴ Pro W3"/>
          <w:lang w:eastAsia="pl-PL"/>
        </w:rPr>
        <w:t xml:space="preserve"> , </w:t>
      </w:r>
    </w:p>
    <w:p w14:paraId="57C41462" w14:textId="77777777" w:rsidR="00A50C25" w:rsidRPr="00B5650F" w:rsidRDefault="00A50C25" w:rsidP="00A50C25">
      <w:pPr>
        <w:pStyle w:val="Akapitzlist"/>
        <w:numPr>
          <w:ilvl w:val="0"/>
          <w:numId w:val="11"/>
        </w:numPr>
        <w:spacing w:after="14" w:line="276" w:lineRule="auto"/>
        <w:ind w:left="993" w:hanging="284"/>
        <w:jc w:val="both"/>
        <w:rPr>
          <w:rFonts w:eastAsia="ヒラギノ角ゴ Pro W3"/>
          <w:lang w:eastAsia="pl-PL"/>
        </w:rPr>
      </w:pPr>
      <w:r w:rsidRPr="00B5650F">
        <w:rPr>
          <w:rFonts w:eastAsia="ヒラギノ角ゴ Pro W3"/>
          <w:lang w:eastAsia="pl-PL"/>
        </w:rPr>
        <w:t>zarzadzanie i obsługa tabletów Logistyka</w:t>
      </w:r>
    </w:p>
    <w:p w14:paraId="184ED190" w14:textId="77777777" w:rsidR="00A50C25" w:rsidRPr="00B5650F" w:rsidRDefault="00A50C25" w:rsidP="00A50C25">
      <w:pPr>
        <w:pStyle w:val="Akapitzlist"/>
        <w:numPr>
          <w:ilvl w:val="0"/>
          <w:numId w:val="11"/>
        </w:numPr>
        <w:spacing w:after="14" w:line="276" w:lineRule="auto"/>
        <w:ind w:left="993" w:hanging="284"/>
        <w:jc w:val="both"/>
        <w:rPr>
          <w:rFonts w:eastAsia="ヒラギノ角ゴ Pro W3"/>
          <w:lang w:eastAsia="pl-PL"/>
        </w:rPr>
      </w:pPr>
      <w:r w:rsidRPr="00B5650F">
        <w:rPr>
          <w:rFonts w:eastAsia="ヒラギノ角ゴ Pro W3"/>
          <w:lang w:eastAsia="pl-PL"/>
        </w:rPr>
        <w:t>obsługa sieci szkieletowej między głównymi punktami (węzłami) Mastera przy Lokalnej 11</w:t>
      </w:r>
    </w:p>
    <w:p w14:paraId="22CA529D" w14:textId="77777777" w:rsidR="00A50C25" w:rsidRPr="00B5650F" w:rsidRDefault="00A50C25" w:rsidP="00A50C25">
      <w:pPr>
        <w:pStyle w:val="Akapitzlist"/>
        <w:numPr>
          <w:ilvl w:val="0"/>
          <w:numId w:val="11"/>
        </w:numPr>
        <w:spacing w:after="14" w:line="276" w:lineRule="auto"/>
        <w:ind w:left="993" w:hanging="284"/>
        <w:jc w:val="both"/>
        <w:rPr>
          <w:rFonts w:eastAsia="ヒラギノ角ゴ Pro W3"/>
          <w:lang w:eastAsia="pl-PL"/>
        </w:rPr>
      </w:pPr>
      <w:r w:rsidRPr="00B5650F">
        <w:rPr>
          <w:rFonts w:eastAsia="ヒラギノ角ゴ Pro W3"/>
          <w:lang w:eastAsia="pl-PL"/>
        </w:rPr>
        <w:t xml:space="preserve">obsługa sieci </w:t>
      </w:r>
      <w:proofErr w:type="spellStart"/>
      <w:r w:rsidRPr="00B5650F">
        <w:rPr>
          <w:rFonts w:eastAsia="ヒラギノ角ゴ Pro W3"/>
          <w:lang w:eastAsia="pl-PL"/>
        </w:rPr>
        <w:t>WiFi</w:t>
      </w:r>
      <w:proofErr w:type="spellEnd"/>
      <w:r w:rsidRPr="00B5650F">
        <w:rPr>
          <w:rFonts w:eastAsia="ヒラギノ角ゴ Pro W3"/>
          <w:lang w:eastAsia="pl-PL"/>
        </w:rPr>
        <w:t xml:space="preserve"> do zakładowego systemu komunikacji i dostępu do Internetu wzdłuż wszystkich dróg komunikacyjnych (</w:t>
      </w:r>
      <w:proofErr w:type="spellStart"/>
      <w:r w:rsidRPr="00B5650F">
        <w:rPr>
          <w:rFonts w:eastAsia="ヒラギノ角ゴ Pro W3"/>
          <w:lang w:eastAsia="pl-PL"/>
        </w:rPr>
        <w:t>WiFi</w:t>
      </w:r>
      <w:proofErr w:type="spellEnd"/>
      <w:r w:rsidRPr="00B5650F">
        <w:rPr>
          <w:rFonts w:eastAsia="ヒラギノ角ゴ Pro W3"/>
          <w:lang w:eastAsia="pl-PL"/>
        </w:rPr>
        <w:t xml:space="preserve"> </w:t>
      </w:r>
      <w:proofErr w:type="spellStart"/>
      <w:r w:rsidRPr="00B5650F">
        <w:rPr>
          <w:rFonts w:eastAsia="ヒラギノ角ゴ Pro W3"/>
          <w:lang w:eastAsia="pl-PL"/>
        </w:rPr>
        <w:t>Colling</w:t>
      </w:r>
      <w:proofErr w:type="spellEnd"/>
      <w:r w:rsidRPr="00B5650F">
        <w:rPr>
          <w:rFonts w:eastAsia="ヒラギノ角ゴ Pro W3"/>
          <w:lang w:eastAsia="pl-PL"/>
        </w:rPr>
        <w:t>)</w:t>
      </w:r>
    </w:p>
    <w:p w14:paraId="46D00795" w14:textId="77777777" w:rsidR="00A50C25" w:rsidRPr="00B5650F" w:rsidRDefault="00A50C25" w:rsidP="00A50C25">
      <w:pPr>
        <w:pStyle w:val="Akapitzlist"/>
        <w:numPr>
          <w:ilvl w:val="0"/>
          <w:numId w:val="11"/>
        </w:numPr>
        <w:spacing w:after="14" w:line="276" w:lineRule="auto"/>
        <w:ind w:left="993" w:hanging="284"/>
        <w:jc w:val="both"/>
        <w:rPr>
          <w:rFonts w:eastAsia="ヒラギノ角ゴ Pro W3"/>
          <w:lang w:eastAsia="pl-PL"/>
        </w:rPr>
      </w:pPr>
      <w:r w:rsidRPr="00B5650F">
        <w:rPr>
          <w:rFonts w:eastAsia="ヒラギノ角ゴ Pro W3"/>
          <w:lang w:eastAsia="pl-PL"/>
        </w:rPr>
        <w:t>stały nadzór nad połączeniem tunelowym punktów wyniesionych (PSZOK) z główną siedzibą Spółki Mastera</w:t>
      </w:r>
    </w:p>
    <w:p w14:paraId="35BFC1F6" w14:textId="77777777" w:rsidR="00A50C25" w:rsidRPr="00B5650F" w:rsidRDefault="00A50C25" w:rsidP="00A50C25">
      <w:pPr>
        <w:pStyle w:val="Akapitzlist"/>
        <w:numPr>
          <w:ilvl w:val="0"/>
          <w:numId w:val="11"/>
        </w:numPr>
        <w:autoSpaceDE w:val="0"/>
        <w:autoSpaceDN w:val="0"/>
        <w:adjustRightInd w:val="0"/>
        <w:spacing w:after="14" w:line="276" w:lineRule="auto"/>
        <w:ind w:left="993" w:hanging="284"/>
        <w:jc w:val="both"/>
        <w:rPr>
          <w:rFonts w:eastAsia="ヒラギノ角ゴ Pro W3"/>
          <w:lang w:eastAsia="pl-PL"/>
        </w:rPr>
      </w:pPr>
      <w:r w:rsidRPr="00B5650F">
        <w:rPr>
          <w:rFonts w:eastAsia="ヒラギノ角ゴ Pro W3"/>
          <w:lang w:eastAsia="pl-PL"/>
        </w:rPr>
        <w:t xml:space="preserve">doradztwo sprzętowe i programowe w tym planowanie i nadzór nad rozwojem infrastruktury IT (nowy sprzęt, nowe oprogramowanie, nowe rozwiązania teleinformatyczne), </w:t>
      </w:r>
    </w:p>
    <w:p w14:paraId="1880C440" w14:textId="77777777" w:rsidR="00A50C25" w:rsidRPr="00B5650F" w:rsidRDefault="00A50C25" w:rsidP="00A50C25">
      <w:pPr>
        <w:pStyle w:val="Akapitzlist"/>
        <w:numPr>
          <w:ilvl w:val="0"/>
          <w:numId w:val="11"/>
        </w:numPr>
        <w:autoSpaceDE w:val="0"/>
        <w:autoSpaceDN w:val="0"/>
        <w:adjustRightInd w:val="0"/>
        <w:spacing w:after="14" w:line="276" w:lineRule="auto"/>
        <w:ind w:left="993" w:hanging="284"/>
        <w:jc w:val="both"/>
        <w:rPr>
          <w:rFonts w:eastAsia="ヒラギノ角ゴ Pro W3"/>
          <w:lang w:eastAsia="pl-PL"/>
        </w:rPr>
      </w:pPr>
      <w:r w:rsidRPr="00B5650F">
        <w:rPr>
          <w:rFonts w:eastAsia="ヒラギノ角ゴ Pro W3"/>
          <w:lang w:eastAsia="pl-PL"/>
        </w:rPr>
        <w:t>awaryjne odtwarzanie, na wniosek Zleceniodawcy, stanu oprogramowania i zgromadzonych danych archiwalnych,</w:t>
      </w:r>
    </w:p>
    <w:p w14:paraId="1EF58279" w14:textId="77777777" w:rsidR="00A50C25" w:rsidRPr="00B5650F" w:rsidRDefault="00A50C25" w:rsidP="00A50C25">
      <w:pPr>
        <w:pStyle w:val="Akapitzlist"/>
        <w:numPr>
          <w:ilvl w:val="0"/>
          <w:numId w:val="11"/>
        </w:numPr>
        <w:autoSpaceDE w:val="0"/>
        <w:autoSpaceDN w:val="0"/>
        <w:adjustRightInd w:val="0"/>
        <w:spacing w:after="14" w:line="276" w:lineRule="auto"/>
        <w:ind w:left="993" w:hanging="284"/>
        <w:jc w:val="both"/>
        <w:rPr>
          <w:rFonts w:eastAsia="ヒラギノ角ゴ Pro W3"/>
          <w:lang w:eastAsia="pl-PL"/>
        </w:rPr>
      </w:pPr>
      <w:r w:rsidRPr="00B5650F">
        <w:rPr>
          <w:rFonts w:eastAsia="ヒラギノ角ゴ Pro W3"/>
          <w:lang w:eastAsia="pl-PL"/>
        </w:rPr>
        <w:t>weryfikowanie stosowanych zabezpieczeń systemu informatycznego Zleceniodawcy oraz przeciwdziałanie pojawiąjącym się potencjalnym zagrożeniom informatycznym w oparciu o oprogramowanie dostarczone przez Zamawiającego,</w:t>
      </w:r>
    </w:p>
    <w:p w14:paraId="4B9B30C7" w14:textId="77777777" w:rsidR="00A50C25" w:rsidRPr="00B5650F" w:rsidRDefault="00A50C25" w:rsidP="00A50C25">
      <w:pPr>
        <w:pStyle w:val="Akapitzlist"/>
        <w:numPr>
          <w:ilvl w:val="0"/>
          <w:numId w:val="11"/>
        </w:numPr>
        <w:autoSpaceDE w:val="0"/>
        <w:autoSpaceDN w:val="0"/>
        <w:adjustRightInd w:val="0"/>
        <w:spacing w:after="14" w:line="276" w:lineRule="auto"/>
        <w:ind w:left="993" w:hanging="284"/>
        <w:jc w:val="both"/>
      </w:pPr>
      <w:r w:rsidRPr="00B5650F">
        <w:rPr>
          <w:rStyle w:val="cf01"/>
          <w:rFonts w:ascii="Times New Roman" w:hAnsi="Times New Roman" w:cs="Times New Roman"/>
        </w:rPr>
        <w:t>dokonywanie wszelkich prac wymagających przestojów lub wpływających znacząco na obniżenie wydajności pracy Zleceniobiorcy, poza godzinami pracy Zleceniodawcy, chyba że Zamawiający wyrazi na to pisemną zgodę,</w:t>
      </w:r>
    </w:p>
    <w:p w14:paraId="1BAB0D73" w14:textId="77777777" w:rsidR="00A50C25" w:rsidRPr="00B5650F" w:rsidRDefault="00A50C25" w:rsidP="00A50C25">
      <w:pPr>
        <w:pStyle w:val="Akapitzlist"/>
        <w:numPr>
          <w:ilvl w:val="0"/>
          <w:numId w:val="11"/>
        </w:numPr>
        <w:autoSpaceDE w:val="0"/>
        <w:autoSpaceDN w:val="0"/>
        <w:adjustRightInd w:val="0"/>
        <w:spacing w:after="14" w:line="276" w:lineRule="auto"/>
        <w:ind w:left="993" w:hanging="284"/>
        <w:jc w:val="both"/>
        <w:rPr>
          <w:rStyle w:val="cf01"/>
          <w:rFonts w:ascii="Times New Roman" w:hAnsi="Times New Roman" w:cs="Times New Roman"/>
        </w:rPr>
      </w:pPr>
      <w:r w:rsidRPr="00B5650F">
        <w:rPr>
          <w:rStyle w:val="cf01"/>
          <w:rFonts w:ascii="Times New Roman" w:hAnsi="Times New Roman" w:cs="Times New Roman"/>
        </w:rPr>
        <w:t>reagowanie na zgłoszenia Zleceniodawcy w najszybszym możliwym terminie, nie dłuższym niż:</w:t>
      </w:r>
    </w:p>
    <w:p w14:paraId="0C2FAF60" w14:textId="77777777" w:rsidR="00A50C25" w:rsidRPr="00B5650F" w:rsidRDefault="00A50C25" w:rsidP="00A50C25">
      <w:pPr>
        <w:pStyle w:val="Akapitzlist"/>
        <w:numPr>
          <w:ilvl w:val="1"/>
          <w:numId w:val="11"/>
        </w:numPr>
        <w:ind w:left="1418" w:hanging="425"/>
        <w:jc w:val="both"/>
      </w:pPr>
      <w:r w:rsidRPr="00B5650F">
        <w:t>2 godziny od otrzymania Zgłoszenia Serwisowego z kategorii Krytyczne;</w:t>
      </w:r>
    </w:p>
    <w:p w14:paraId="1C67AB00" w14:textId="77777777" w:rsidR="00A50C25" w:rsidRPr="00B5650F" w:rsidRDefault="00A50C25" w:rsidP="00A50C25">
      <w:pPr>
        <w:pStyle w:val="Akapitzlist"/>
        <w:numPr>
          <w:ilvl w:val="1"/>
          <w:numId w:val="11"/>
        </w:numPr>
        <w:ind w:left="1418" w:hanging="425"/>
        <w:jc w:val="both"/>
      </w:pPr>
      <w:r w:rsidRPr="00B5650F">
        <w:t>12 godzin od otrzymania Zgłoszenia Serwisowego z kategorii Wysokie;</w:t>
      </w:r>
    </w:p>
    <w:p w14:paraId="5017F085" w14:textId="77777777" w:rsidR="00A50C25" w:rsidRPr="00B5650F" w:rsidRDefault="00A50C25" w:rsidP="00A50C25">
      <w:pPr>
        <w:pStyle w:val="Akapitzlist"/>
        <w:numPr>
          <w:ilvl w:val="1"/>
          <w:numId w:val="11"/>
        </w:numPr>
        <w:ind w:left="1418" w:hanging="425"/>
        <w:jc w:val="both"/>
      </w:pPr>
      <w:r w:rsidRPr="00B5650F">
        <w:t>w następnym Dniu Roboczym od dnia otrzymania Zgłoszenia Serwisowego z kategorii Niskie i Pozostałe;</w:t>
      </w:r>
    </w:p>
    <w:p w14:paraId="41731022" w14:textId="77777777" w:rsidR="00A50C25" w:rsidRPr="00B5650F" w:rsidRDefault="00A50C25" w:rsidP="00A50C25">
      <w:pPr>
        <w:pStyle w:val="Akapitzlist"/>
        <w:numPr>
          <w:ilvl w:val="1"/>
          <w:numId w:val="11"/>
        </w:numPr>
        <w:ind w:left="1418" w:hanging="425"/>
        <w:jc w:val="both"/>
      </w:pPr>
      <w:r w:rsidRPr="00B5650F">
        <w:t xml:space="preserve">każdorazowe sporządzenie i przekazanie pisemnego raportu z zaistniałej awarii </w:t>
      </w:r>
      <w:r w:rsidRPr="00B5650F">
        <w:br/>
        <w:t>z kategorii krytycznej i wysokie w następnym dniu roboczym. Raport będzie zawierał minimum: datę i godzinę zgłoszenia awarii, kanał zgłoszenia awarii, kto zgłosił awarię, kto odebrał zgłoszenie u Zleceniobiorcy, datę i godzinę usunięcia awarii, opis i przyczyny awarii.</w:t>
      </w:r>
    </w:p>
    <w:p w14:paraId="763EBED1" w14:textId="77777777" w:rsidR="00A50C25" w:rsidRPr="00B5650F" w:rsidRDefault="00A50C25" w:rsidP="00A50C25">
      <w:pPr>
        <w:pStyle w:val="Akapitzlist"/>
        <w:numPr>
          <w:ilvl w:val="0"/>
          <w:numId w:val="11"/>
        </w:numPr>
        <w:autoSpaceDE w:val="0"/>
        <w:autoSpaceDN w:val="0"/>
        <w:adjustRightInd w:val="0"/>
        <w:spacing w:after="14" w:line="276" w:lineRule="auto"/>
        <w:ind w:left="993" w:hanging="284"/>
        <w:jc w:val="both"/>
        <w:rPr>
          <w:rStyle w:val="cf01"/>
          <w:rFonts w:ascii="Times New Roman" w:hAnsi="Times New Roman" w:cs="Times New Roman"/>
        </w:rPr>
      </w:pPr>
      <w:r w:rsidRPr="00B5650F">
        <w:rPr>
          <w:rStyle w:val="cf01"/>
          <w:rFonts w:ascii="Times New Roman" w:hAnsi="Times New Roman" w:cs="Times New Roman"/>
        </w:rPr>
        <w:t>w przypadku konieczności wykonywania czynności nieprzewidzianych niniejszą umowę (np.: dostawa sprzętu komputerowego, wymiana sieci teleinformatycznych itp.) Wykonawca przedstawi Zleceniodawcy ofertę na ich wykonanie a w przypadku akceptacji przez Zamawiającego zobowiązuje się do ich wykonania na zasadach wynikających z treści zlecenia.</w:t>
      </w:r>
    </w:p>
    <w:p w14:paraId="602B494A" w14:textId="77777777" w:rsidR="00A50C25" w:rsidRPr="00B5650F" w:rsidRDefault="00A50C25" w:rsidP="00A50C25">
      <w:pPr>
        <w:pStyle w:val="Akapitzlist"/>
        <w:numPr>
          <w:ilvl w:val="0"/>
          <w:numId w:val="11"/>
        </w:numPr>
        <w:autoSpaceDE w:val="0"/>
        <w:autoSpaceDN w:val="0"/>
        <w:adjustRightInd w:val="0"/>
        <w:spacing w:after="14" w:line="276" w:lineRule="auto"/>
        <w:ind w:left="993" w:hanging="284"/>
        <w:jc w:val="both"/>
        <w:rPr>
          <w:rFonts w:eastAsia="ヒラギノ角ゴ Pro W3"/>
          <w:lang w:eastAsia="pl-PL"/>
        </w:rPr>
      </w:pPr>
      <w:r w:rsidRPr="00B5650F">
        <w:rPr>
          <w:rStyle w:val="cf01"/>
          <w:rFonts w:ascii="Times New Roman" w:hAnsi="Times New Roman" w:cs="Times New Roman"/>
        </w:rPr>
        <w:t xml:space="preserve">Wykonawca administrował będzie wdrożony w Spółce oprogramowanie do zarzadzania systemem zgłoszeń - </w:t>
      </w:r>
      <w:proofErr w:type="spellStart"/>
      <w:r w:rsidRPr="00B5650F">
        <w:rPr>
          <w:rStyle w:val="cf01"/>
          <w:rFonts w:ascii="Times New Roman" w:hAnsi="Times New Roman" w:cs="Times New Roman"/>
        </w:rPr>
        <w:t>Axence</w:t>
      </w:r>
      <w:proofErr w:type="spellEnd"/>
      <w:r w:rsidRPr="00B5650F">
        <w:rPr>
          <w:rStyle w:val="cf01"/>
          <w:rFonts w:ascii="Times New Roman" w:hAnsi="Times New Roman" w:cs="Times New Roman"/>
        </w:rPr>
        <w:t xml:space="preserve">.  W razie wystąpienia awarii krytycznej dopuszcza się zgłoszenie telefoniczne lub mailowe. </w:t>
      </w:r>
    </w:p>
    <w:p w14:paraId="77A79557" w14:textId="77777777" w:rsidR="00A50C25" w:rsidRPr="00B5650F" w:rsidRDefault="00A50C25" w:rsidP="00A50C25">
      <w:pPr>
        <w:pStyle w:val="Akapitzlist"/>
        <w:autoSpaceDE w:val="0"/>
        <w:autoSpaceDN w:val="0"/>
        <w:adjustRightInd w:val="0"/>
        <w:spacing w:after="14" w:line="276" w:lineRule="auto"/>
        <w:ind w:left="993" w:hanging="284"/>
        <w:jc w:val="both"/>
        <w:rPr>
          <w:rFonts w:eastAsia="ヒラギノ角ゴ Pro W3"/>
        </w:rPr>
      </w:pPr>
      <w:r w:rsidRPr="00B5650F">
        <w:rPr>
          <w:rFonts w:eastAsia="ヒラギノ角ゴ Pro W3"/>
          <w:lang w:eastAsia="pl-PL"/>
        </w:rPr>
        <w:lastRenderedPageBreak/>
        <w:t>r) Wykonawca zobowiązuje się w ramach świadczenia usług kompleksowej obsługi informatycznej do współpracy z Inspektorem Ochrony Danych Osobowych wyznaczonym przez Zamawiającego w zakresie ochrony danych osobowych.</w:t>
      </w:r>
    </w:p>
    <w:p w14:paraId="7319154D" w14:textId="77777777" w:rsidR="00A50C25" w:rsidRPr="00B5650F" w:rsidRDefault="00A50C25" w:rsidP="00A50C25">
      <w:pPr>
        <w:pStyle w:val="Akapitzlist"/>
        <w:numPr>
          <w:ilvl w:val="0"/>
          <w:numId w:val="30"/>
        </w:numPr>
        <w:autoSpaceDE w:val="0"/>
        <w:autoSpaceDN w:val="0"/>
        <w:adjustRightInd w:val="0"/>
        <w:spacing w:after="0" w:line="276" w:lineRule="auto"/>
        <w:jc w:val="both"/>
        <w:rPr>
          <w:rFonts w:eastAsia="ヒラギノ角ゴ Pro W3"/>
          <w:lang w:eastAsia="pl-PL"/>
        </w:rPr>
      </w:pPr>
      <w:r w:rsidRPr="00B5650F">
        <w:rPr>
          <w:rFonts w:eastAsia="ヒラギノ角ゴ Pro W3"/>
          <w:lang w:eastAsia="pl-PL"/>
        </w:rPr>
        <w:t xml:space="preserve">ewidencjonowanie licencji oraz określenie procedur zarządzania licencjami w tym  procedur zarządzania licencjami ich odnawiania, wygaszania, </w:t>
      </w:r>
    </w:p>
    <w:p w14:paraId="24531DFD" w14:textId="77777777" w:rsidR="00A50C25" w:rsidRPr="00B5650F" w:rsidRDefault="00A50C25" w:rsidP="00A50C25">
      <w:pPr>
        <w:pStyle w:val="Akapitzlist"/>
        <w:numPr>
          <w:ilvl w:val="0"/>
          <w:numId w:val="30"/>
        </w:numPr>
        <w:autoSpaceDE w:val="0"/>
        <w:autoSpaceDN w:val="0"/>
        <w:adjustRightInd w:val="0"/>
        <w:spacing w:after="0" w:line="276" w:lineRule="auto"/>
        <w:jc w:val="both"/>
        <w:rPr>
          <w:rFonts w:eastAsia="ヒラギノ角ゴ Pro W3"/>
          <w:lang w:eastAsia="pl-PL"/>
        </w:rPr>
      </w:pPr>
      <w:r w:rsidRPr="00B5650F">
        <w:rPr>
          <w:rFonts w:eastAsia="ヒラギノ角ゴ Pro W3"/>
          <w:lang w:eastAsia="pl-PL"/>
        </w:rPr>
        <w:t>nadzór i administracja nad wdrożoną domeną AD (</w:t>
      </w:r>
      <w:proofErr w:type="spellStart"/>
      <w:r w:rsidRPr="00B5650F">
        <w:rPr>
          <w:rFonts w:eastAsia="ヒラギノ角ゴ Pro W3"/>
          <w:lang w:eastAsia="pl-PL"/>
        </w:rPr>
        <w:t>active</w:t>
      </w:r>
      <w:proofErr w:type="spellEnd"/>
      <w:r w:rsidRPr="00B5650F">
        <w:rPr>
          <w:rFonts w:eastAsia="ヒラギノ角ゴ Pro W3"/>
          <w:lang w:eastAsia="pl-PL"/>
        </w:rPr>
        <w:t xml:space="preserve"> </w:t>
      </w:r>
      <w:proofErr w:type="spellStart"/>
      <w:r w:rsidRPr="00B5650F">
        <w:rPr>
          <w:rFonts w:eastAsia="ヒラギノ角ゴ Pro W3"/>
          <w:lang w:eastAsia="pl-PL"/>
        </w:rPr>
        <w:t>directory</w:t>
      </w:r>
      <w:proofErr w:type="spellEnd"/>
      <w:r w:rsidRPr="00B5650F">
        <w:rPr>
          <w:rFonts w:eastAsia="ヒラギノ角ゴ Pro W3"/>
          <w:lang w:eastAsia="pl-PL"/>
        </w:rPr>
        <w:t>) oraz rozwiązaniami MS Office.</w:t>
      </w:r>
    </w:p>
    <w:p w14:paraId="23B245DC" w14:textId="77777777" w:rsidR="00A50C25" w:rsidRPr="00B5650F" w:rsidRDefault="00A50C25" w:rsidP="00A50C25">
      <w:pPr>
        <w:pStyle w:val="Akapitzlist"/>
        <w:numPr>
          <w:ilvl w:val="0"/>
          <w:numId w:val="30"/>
        </w:numPr>
        <w:spacing w:after="0" w:line="276" w:lineRule="auto"/>
        <w:jc w:val="both"/>
        <w:rPr>
          <w:rFonts w:eastAsia="ヒラギノ角ゴ Pro W3"/>
          <w:lang w:eastAsia="pl-PL"/>
        </w:rPr>
      </w:pPr>
      <w:r w:rsidRPr="00B5650F">
        <w:rPr>
          <w:rFonts w:eastAsia="ヒラギノ角ゴ Pro W3"/>
          <w:lang w:eastAsia="pl-PL"/>
        </w:rPr>
        <w:t xml:space="preserve">Zarządzanie oprogramowaniem: </w:t>
      </w:r>
      <w:proofErr w:type="spellStart"/>
      <w:r w:rsidRPr="00B5650F">
        <w:rPr>
          <w:rFonts w:eastAsia="ヒラギノ角ゴ Pro W3"/>
          <w:lang w:eastAsia="pl-PL"/>
        </w:rPr>
        <w:t>EasyRipok</w:t>
      </w:r>
      <w:proofErr w:type="spellEnd"/>
      <w:r w:rsidRPr="00B5650F">
        <w:rPr>
          <w:rFonts w:eastAsia="ヒラギノ角ゴ Pro W3"/>
          <w:lang w:eastAsia="pl-PL"/>
        </w:rPr>
        <w:t xml:space="preserve">, </w:t>
      </w:r>
      <w:proofErr w:type="spellStart"/>
      <w:r w:rsidRPr="00B5650F">
        <w:rPr>
          <w:rFonts w:eastAsia="ヒラギノ角ゴ Pro W3"/>
          <w:lang w:eastAsia="pl-PL"/>
        </w:rPr>
        <w:t>Tachospeed</w:t>
      </w:r>
      <w:proofErr w:type="spellEnd"/>
      <w:r w:rsidRPr="00B5650F">
        <w:rPr>
          <w:rFonts w:eastAsia="ヒラギノ角ゴ Pro W3"/>
          <w:lang w:eastAsia="pl-PL"/>
        </w:rPr>
        <w:t>, Symfonia, oprogramowaniem do obsługi wagi i innymi wskazanymi przez Zlecającego.</w:t>
      </w:r>
    </w:p>
    <w:p w14:paraId="092EBF53" w14:textId="77777777" w:rsidR="00A50C25" w:rsidRPr="00B5650F" w:rsidRDefault="00A50C25" w:rsidP="00A50C25">
      <w:pPr>
        <w:pStyle w:val="Akapitzlist"/>
        <w:numPr>
          <w:ilvl w:val="0"/>
          <w:numId w:val="30"/>
        </w:numPr>
        <w:autoSpaceDE w:val="0"/>
        <w:autoSpaceDN w:val="0"/>
        <w:adjustRightInd w:val="0"/>
        <w:spacing w:after="14" w:line="276" w:lineRule="auto"/>
        <w:jc w:val="both"/>
        <w:rPr>
          <w:rFonts w:eastAsia="ヒラギノ角ゴ Pro W3"/>
          <w:lang w:eastAsia="pl-PL"/>
        </w:rPr>
      </w:pPr>
      <w:r w:rsidRPr="00B5650F">
        <w:rPr>
          <w:rFonts w:eastAsia="ヒラギノ角ゴ Pro W3"/>
          <w:lang w:eastAsia="pl-PL"/>
        </w:rPr>
        <w:t>ilość sprzętu w zakresie serwisowania:</w:t>
      </w:r>
    </w:p>
    <w:p w14:paraId="616E81AE" w14:textId="77777777" w:rsidR="00A50C25" w:rsidRPr="00B5650F" w:rsidRDefault="00A50C25" w:rsidP="00A50C25">
      <w:pPr>
        <w:pStyle w:val="Akapitzlist"/>
        <w:numPr>
          <w:ilvl w:val="1"/>
          <w:numId w:val="35"/>
        </w:numPr>
        <w:autoSpaceDE w:val="0"/>
        <w:autoSpaceDN w:val="0"/>
        <w:adjustRightInd w:val="0"/>
        <w:spacing w:after="14" w:line="276" w:lineRule="auto"/>
        <w:jc w:val="both"/>
        <w:rPr>
          <w:rFonts w:eastAsia="ヒラギノ角ゴ Pro W3"/>
          <w:lang w:eastAsia="pl-PL"/>
        </w:rPr>
      </w:pPr>
      <w:r w:rsidRPr="00B5650F">
        <w:rPr>
          <w:rFonts w:eastAsia="ヒラギノ角ゴ Pro W3"/>
          <w:lang w:eastAsia="pl-PL"/>
        </w:rPr>
        <w:t>Serwery – 5 szt.</w:t>
      </w:r>
    </w:p>
    <w:p w14:paraId="6771E8B2" w14:textId="77777777" w:rsidR="00A50C25" w:rsidRPr="00B5650F" w:rsidRDefault="00A50C25" w:rsidP="00A50C25">
      <w:pPr>
        <w:pStyle w:val="Akapitzlist"/>
        <w:numPr>
          <w:ilvl w:val="1"/>
          <w:numId w:val="35"/>
        </w:numPr>
        <w:spacing w:after="14" w:line="276" w:lineRule="auto"/>
        <w:jc w:val="both"/>
        <w:rPr>
          <w:rFonts w:eastAsia="ヒラギノ角ゴ Pro W3"/>
          <w:lang w:eastAsia="pl-PL"/>
        </w:rPr>
      </w:pPr>
      <w:r w:rsidRPr="00B5650F">
        <w:rPr>
          <w:rFonts w:eastAsia="ヒラギノ角ゴ Pro W3"/>
          <w:lang w:eastAsia="pl-PL"/>
        </w:rPr>
        <w:t>Systemy wirtualne –  17 szt.</w:t>
      </w:r>
    </w:p>
    <w:p w14:paraId="17F8D181" w14:textId="77777777" w:rsidR="00A50C25" w:rsidRPr="00B5650F" w:rsidRDefault="00A50C25" w:rsidP="00A50C25">
      <w:pPr>
        <w:pStyle w:val="Akapitzlist"/>
        <w:numPr>
          <w:ilvl w:val="1"/>
          <w:numId w:val="35"/>
        </w:numPr>
        <w:autoSpaceDE w:val="0"/>
        <w:autoSpaceDN w:val="0"/>
        <w:adjustRightInd w:val="0"/>
        <w:spacing w:after="14" w:line="276" w:lineRule="auto"/>
        <w:jc w:val="both"/>
        <w:rPr>
          <w:rFonts w:eastAsia="ヒラギノ角ゴ Pro W3"/>
          <w:lang w:eastAsia="pl-PL"/>
        </w:rPr>
      </w:pPr>
      <w:r w:rsidRPr="00B5650F">
        <w:rPr>
          <w:rFonts w:eastAsia="ヒラギノ角ゴ Pro W3"/>
          <w:lang w:eastAsia="pl-PL"/>
        </w:rPr>
        <w:t>Macierze – 4 szt.</w:t>
      </w:r>
    </w:p>
    <w:p w14:paraId="3F89F75D" w14:textId="77777777" w:rsidR="00A50C25" w:rsidRPr="00B5650F" w:rsidRDefault="00A50C25" w:rsidP="00A50C25">
      <w:pPr>
        <w:pStyle w:val="Akapitzlist"/>
        <w:numPr>
          <w:ilvl w:val="1"/>
          <w:numId w:val="35"/>
        </w:numPr>
        <w:autoSpaceDE w:val="0"/>
        <w:autoSpaceDN w:val="0"/>
        <w:adjustRightInd w:val="0"/>
        <w:spacing w:after="14" w:line="276" w:lineRule="auto"/>
        <w:jc w:val="both"/>
        <w:rPr>
          <w:rFonts w:eastAsia="ヒラギノ角ゴ Pro W3"/>
          <w:lang w:eastAsia="pl-PL"/>
        </w:rPr>
      </w:pPr>
      <w:r w:rsidRPr="00B5650F">
        <w:rPr>
          <w:rFonts w:eastAsia="ヒラギノ角ゴ Pro W3"/>
          <w:lang w:eastAsia="pl-PL"/>
        </w:rPr>
        <w:t>Komputery PC – 25 szt.</w:t>
      </w:r>
    </w:p>
    <w:p w14:paraId="2AE378CA" w14:textId="77777777" w:rsidR="00A50C25" w:rsidRPr="00B5650F" w:rsidRDefault="00A50C25" w:rsidP="00A50C25">
      <w:pPr>
        <w:pStyle w:val="Akapitzlist"/>
        <w:numPr>
          <w:ilvl w:val="1"/>
          <w:numId w:val="35"/>
        </w:numPr>
        <w:autoSpaceDE w:val="0"/>
        <w:autoSpaceDN w:val="0"/>
        <w:adjustRightInd w:val="0"/>
        <w:spacing w:after="14" w:line="276" w:lineRule="auto"/>
        <w:jc w:val="both"/>
        <w:rPr>
          <w:rFonts w:eastAsia="ヒラギノ角ゴ Pro W3"/>
          <w:lang w:eastAsia="pl-PL"/>
        </w:rPr>
      </w:pPr>
      <w:r w:rsidRPr="00B5650F">
        <w:rPr>
          <w:rFonts w:eastAsia="ヒラギノ角ゴ Pro W3"/>
          <w:lang w:eastAsia="pl-PL"/>
        </w:rPr>
        <w:t>Notebook – 95 szt.</w:t>
      </w:r>
    </w:p>
    <w:p w14:paraId="739D943A" w14:textId="77777777" w:rsidR="00A50C25" w:rsidRPr="00B5650F" w:rsidRDefault="00A50C25" w:rsidP="00A50C25">
      <w:pPr>
        <w:pStyle w:val="Akapitzlist"/>
        <w:numPr>
          <w:ilvl w:val="1"/>
          <w:numId w:val="35"/>
        </w:numPr>
        <w:autoSpaceDE w:val="0"/>
        <w:autoSpaceDN w:val="0"/>
        <w:adjustRightInd w:val="0"/>
        <w:spacing w:after="14" w:line="276" w:lineRule="auto"/>
        <w:jc w:val="both"/>
        <w:rPr>
          <w:rFonts w:eastAsia="ヒラギノ角ゴ Pro W3"/>
          <w:lang w:eastAsia="pl-PL"/>
        </w:rPr>
      </w:pPr>
      <w:r w:rsidRPr="00B5650F">
        <w:rPr>
          <w:rFonts w:eastAsia="ヒラギノ角ゴ Pro W3"/>
          <w:lang w:eastAsia="pl-PL"/>
        </w:rPr>
        <w:t>Przełączniki – 24 szt.</w:t>
      </w:r>
    </w:p>
    <w:p w14:paraId="7F4C73C5" w14:textId="77777777" w:rsidR="00A50C25" w:rsidRPr="00B5650F" w:rsidRDefault="00A50C25" w:rsidP="00A50C25">
      <w:pPr>
        <w:pStyle w:val="Akapitzlist"/>
        <w:numPr>
          <w:ilvl w:val="1"/>
          <w:numId w:val="35"/>
        </w:numPr>
        <w:autoSpaceDE w:val="0"/>
        <w:autoSpaceDN w:val="0"/>
        <w:adjustRightInd w:val="0"/>
        <w:spacing w:after="14" w:line="276" w:lineRule="auto"/>
        <w:jc w:val="both"/>
        <w:rPr>
          <w:rFonts w:eastAsia="ヒラギノ角ゴ Pro W3"/>
          <w:lang w:eastAsia="pl-PL"/>
        </w:rPr>
      </w:pPr>
      <w:r w:rsidRPr="00B5650F">
        <w:rPr>
          <w:rFonts w:eastAsia="ヒラギノ角ゴ Pro W3"/>
          <w:lang w:eastAsia="pl-PL"/>
        </w:rPr>
        <w:t>Punkty dostępowe – 16 szt.</w:t>
      </w:r>
    </w:p>
    <w:p w14:paraId="330252C4" w14:textId="77777777" w:rsidR="00A50C25" w:rsidRPr="00B5650F" w:rsidRDefault="00A50C25" w:rsidP="00A50C25">
      <w:pPr>
        <w:pStyle w:val="Akapitzlist"/>
        <w:numPr>
          <w:ilvl w:val="1"/>
          <w:numId w:val="35"/>
        </w:numPr>
        <w:autoSpaceDE w:val="0"/>
        <w:autoSpaceDN w:val="0"/>
        <w:adjustRightInd w:val="0"/>
        <w:spacing w:after="14" w:line="276" w:lineRule="auto"/>
        <w:jc w:val="both"/>
        <w:rPr>
          <w:rFonts w:eastAsia="ヒラギノ角ゴ Pro W3"/>
          <w:lang w:eastAsia="pl-PL"/>
        </w:rPr>
      </w:pPr>
      <w:r w:rsidRPr="00B5650F">
        <w:rPr>
          <w:rFonts w:eastAsia="ヒラギノ角ゴ Pro W3"/>
          <w:lang w:eastAsia="pl-PL"/>
        </w:rPr>
        <w:t>Drukarki – 23 szt.</w:t>
      </w:r>
    </w:p>
    <w:p w14:paraId="7B2DE8F7" w14:textId="77777777" w:rsidR="00A50C25" w:rsidRPr="00B5650F" w:rsidRDefault="00A50C25" w:rsidP="00A50C25">
      <w:pPr>
        <w:pStyle w:val="Akapitzlist"/>
        <w:autoSpaceDE w:val="0"/>
        <w:autoSpaceDN w:val="0"/>
        <w:adjustRightInd w:val="0"/>
        <w:spacing w:after="14" w:line="276" w:lineRule="auto"/>
        <w:ind w:left="708"/>
        <w:jc w:val="both"/>
        <w:rPr>
          <w:rFonts w:eastAsia="ヒラギノ角ゴ Pro W3"/>
          <w:lang w:eastAsia="pl-PL"/>
        </w:rPr>
      </w:pPr>
      <w:r w:rsidRPr="00B5650F">
        <w:rPr>
          <w:rFonts w:eastAsia="ヒラギノ角ゴ Pro W3"/>
          <w:lang w:eastAsia="pl-PL"/>
        </w:rPr>
        <w:t xml:space="preserve">Szczegółowa specyfikacja urządzeń zostanie określona jako załącznik do umowy. </w:t>
      </w:r>
    </w:p>
    <w:p w14:paraId="2B4F3BAD" w14:textId="77777777" w:rsidR="00A50C25" w:rsidRPr="00B5650F" w:rsidRDefault="00A50C25" w:rsidP="00A50C25">
      <w:pPr>
        <w:pStyle w:val="Akapitzlist"/>
        <w:numPr>
          <w:ilvl w:val="0"/>
          <w:numId w:val="30"/>
        </w:numPr>
        <w:autoSpaceDE w:val="0"/>
        <w:autoSpaceDN w:val="0"/>
        <w:adjustRightInd w:val="0"/>
        <w:spacing w:after="14" w:line="276" w:lineRule="auto"/>
        <w:jc w:val="both"/>
        <w:rPr>
          <w:rFonts w:eastAsia="ヒラギノ角ゴ Pro W3"/>
          <w:lang w:eastAsia="pl-PL"/>
        </w:rPr>
      </w:pPr>
      <w:r w:rsidRPr="00B5650F">
        <w:rPr>
          <w:rFonts w:eastAsia="ヒラギノ角ゴ Pro W3"/>
          <w:lang w:eastAsia="pl-PL"/>
        </w:rPr>
        <w:t>kompleksowe zarządzanie backupem danych:</w:t>
      </w:r>
    </w:p>
    <w:p w14:paraId="19B11DB6" w14:textId="77777777" w:rsidR="00A50C25" w:rsidRPr="00B5650F" w:rsidRDefault="00A50C25" w:rsidP="00A50C25">
      <w:pPr>
        <w:pStyle w:val="Akapitzlist"/>
        <w:numPr>
          <w:ilvl w:val="0"/>
          <w:numId w:val="12"/>
        </w:numPr>
        <w:shd w:val="clear" w:color="auto" w:fill="FFFFFF" w:themeFill="background1"/>
        <w:spacing w:after="0" w:line="276" w:lineRule="auto"/>
        <w:jc w:val="both"/>
        <w:textAlignment w:val="baseline"/>
      </w:pPr>
      <w:r w:rsidRPr="00B5650F">
        <w:t xml:space="preserve">nadzór nad przestrzenią serwerową lokowaną w serwerowni głównej i na sterówce (odrębny budynek) </w:t>
      </w:r>
    </w:p>
    <w:p w14:paraId="3ACD9BFF" w14:textId="77777777" w:rsidR="00A50C25" w:rsidRPr="00B5650F" w:rsidRDefault="00A50C25" w:rsidP="00A50C25">
      <w:pPr>
        <w:pStyle w:val="Akapitzlist"/>
        <w:numPr>
          <w:ilvl w:val="0"/>
          <w:numId w:val="12"/>
        </w:numPr>
        <w:shd w:val="clear" w:color="auto" w:fill="FFFFFF" w:themeFill="background1"/>
        <w:spacing w:after="0" w:line="276" w:lineRule="auto"/>
        <w:jc w:val="both"/>
        <w:textAlignment w:val="baseline"/>
      </w:pPr>
      <w:r w:rsidRPr="00B5650F">
        <w:t>zarządzanie backupem maszyn wirtualnych polegających na: analizie codziennego transferu danych z głównego klastra ulokowanego w serwerowni budynek główny oraz sterówka (odrębny budynek),</w:t>
      </w:r>
    </w:p>
    <w:p w14:paraId="7CE6470C" w14:textId="77777777" w:rsidR="00A50C25" w:rsidRPr="00B5650F" w:rsidRDefault="00A50C25" w:rsidP="00A50C25">
      <w:pPr>
        <w:pStyle w:val="Akapitzlist"/>
        <w:numPr>
          <w:ilvl w:val="0"/>
          <w:numId w:val="12"/>
        </w:numPr>
        <w:shd w:val="clear" w:color="auto" w:fill="FFFFFF"/>
        <w:spacing w:after="0" w:line="276" w:lineRule="auto"/>
        <w:jc w:val="both"/>
        <w:textAlignment w:val="baseline"/>
      </w:pPr>
      <w:r w:rsidRPr="00B5650F">
        <w:t>weryfikacji poprawności wykonanych kopii bezpieczeństwa, wykonanie przywrócenia danych z kopii zapasowych. Prawidłowość przywrócenia danych potwierdzona pisemnym protokołem.</w:t>
      </w:r>
    </w:p>
    <w:p w14:paraId="29408727" w14:textId="77777777" w:rsidR="00A50C25" w:rsidRPr="00B5650F" w:rsidRDefault="00A50C25" w:rsidP="00A50C25">
      <w:pPr>
        <w:pStyle w:val="Akapitzlist"/>
        <w:numPr>
          <w:ilvl w:val="0"/>
          <w:numId w:val="12"/>
        </w:numPr>
        <w:shd w:val="clear" w:color="auto" w:fill="FFFFFF" w:themeFill="background1"/>
        <w:spacing w:after="0" w:line="276" w:lineRule="auto"/>
        <w:jc w:val="both"/>
        <w:textAlignment w:val="baseline"/>
      </w:pPr>
      <w:r w:rsidRPr="00B5650F">
        <w:t xml:space="preserve">zapewnieniu ciągłości pracy macierzy IBM </w:t>
      </w:r>
      <w:proofErr w:type="spellStart"/>
      <w:r w:rsidRPr="00B5650F">
        <w:t>FlashSystem</w:t>
      </w:r>
      <w:proofErr w:type="spellEnd"/>
      <w:r w:rsidRPr="00B5650F">
        <w:t xml:space="preserve"> 5000, </w:t>
      </w:r>
      <w:proofErr w:type="spellStart"/>
      <w:r w:rsidRPr="00B5650F">
        <w:t>Supermicro</w:t>
      </w:r>
      <w:proofErr w:type="spellEnd"/>
      <w:r w:rsidRPr="00B5650F">
        <w:t xml:space="preserve"> do wykonywania kopi zapasowych.</w:t>
      </w:r>
    </w:p>
    <w:p w14:paraId="5393D884" w14:textId="77777777" w:rsidR="004D54E4" w:rsidRPr="002871C8" w:rsidRDefault="004D54E4" w:rsidP="004D54E4">
      <w:pPr>
        <w:autoSpaceDE w:val="0"/>
        <w:autoSpaceDN w:val="0"/>
        <w:adjustRightInd w:val="0"/>
        <w:spacing w:line="276" w:lineRule="auto"/>
        <w:jc w:val="both"/>
        <w:rPr>
          <w:rFonts w:eastAsia="ヒラギノ角ゴ Pro W3"/>
          <w:lang w:eastAsia="pl-PL"/>
        </w:rPr>
      </w:pPr>
    </w:p>
    <w:p w14:paraId="69E61A77" w14:textId="46C1EE3F" w:rsidR="004D54E4" w:rsidRPr="00520A75" w:rsidRDefault="00520A75" w:rsidP="00520A75">
      <w:pPr>
        <w:shd w:val="clear" w:color="auto" w:fill="FFFFFF"/>
        <w:spacing w:after="0" w:line="276" w:lineRule="auto"/>
        <w:jc w:val="both"/>
        <w:textAlignment w:val="baseline"/>
        <w:rPr>
          <w:rFonts w:eastAsia="ヒラギノ角ゴ Pro W3"/>
          <w:b/>
          <w:u w:val="single"/>
          <w:lang w:eastAsia="pl-PL"/>
        </w:rPr>
      </w:pPr>
      <w:r>
        <w:rPr>
          <w:rFonts w:eastAsia="ヒラギノ角ゴ Pro W3"/>
          <w:b/>
          <w:u w:val="single"/>
          <w:lang w:eastAsia="pl-PL"/>
        </w:rPr>
        <w:t xml:space="preserve">3. </w:t>
      </w:r>
      <w:r w:rsidR="004D54E4" w:rsidRPr="00520A75">
        <w:rPr>
          <w:rFonts w:eastAsia="ヒラギノ角ゴ Pro W3"/>
          <w:b/>
          <w:u w:val="single"/>
          <w:lang w:eastAsia="pl-PL"/>
        </w:rPr>
        <w:t>Miejsce i terminy</w:t>
      </w:r>
    </w:p>
    <w:p w14:paraId="126D6E43" w14:textId="77777777" w:rsidR="00A50C25" w:rsidRPr="00C63C83" w:rsidRDefault="00A50C25" w:rsidP="00A50C25">
      <w:pPr>
        <w:pStyle w:val="Akapitzlist"/>
        <w:numPr>
          <w:ilvl w:val="0"/>
          <w:numId w:val="39"/>
        </w:numPr>
        <w:spacing w:after="0" w:line="276" w:lineRule="auto"/>
        <w:jc w:val="both"/>
        <w:rPr>
          <w:rFonts w:eastAsia="ヒラギノ角ゴ Pro W3"/>
          <w:bCs/>
          <w:lang w:eastAsia="pl-PL"/>
        </w:rPr>
      </w:pPr>
      <w:bookmarkStart w:id="5" w:name="_Hlk194405502"/>
      <w:r w:rsidRPr="00C63C83">
        <w:rPr>
          <w:rFonts w:eastAsia="ヒラギノ角ゴ Pro W3"/>
          <w:bCs/>
          <w:lang w:eastAsia="pl-PL"/>
        </w:rPr>
        <w:t xml:space="preserve">Wykonawca będzie świadczył usługi na rzecz Zamawiającego w każdy dzień roboczy tj. od poniedziałku do piątku przez </w:t>
      </w:r>
      <w:r>
        <w:rPr>
          <w:rFonts w:eastAsia="ヒラギノ角ゴ Pro W3"/>
          <w:bCs/>
          <w:lang w:eastAsia="pl-PL"/>
        </w:rPr>
        <w:t>sześć</w:t>
      </w:r>
      <w:r w:rsidRPr="00C63C83">
        <w:rPr>
          <w:rFonts w:eastAsia="ヒラギノ角ゴ Pro W3"/>
          <w:bCs/>
          <w:lang w:eastAsia="pl-PL"/>
        </w:rPr>
        <w:t xml:space="preserve"> godzin dziennie w godzinach między 8.00, a 16.00 z wyłączeniem dni ustawowo wolnych od pracy, w siedzibie Zleceniodawcy. </w:t>
      </w:r>
    </w:p>
    <w:p w14:paraId="0B2BC175" w14:textId="77777777" w:rsidR="00A50C25" w:rsidRPr="00C63C83" w:rsidRDefault="00A50C25" w:rsidP="00A50C25">
      <w:pPr>
        <w:pStyle w:val="Akapitzlist"/>
        <w:numPr>
          <w:ilvl w:val="0"/>
          <w:numId w:val="39"/>
        </w:numPr>
        <w:shd w:val="clear" w:color="auto" w:fill="FFFFFF"/>
        <w:spacing w:after="0" w:line="276" w:lineRule="auto"/>
        <w:jc w:val="both"/>
        <w:textAlignment w:val="baseline"/>
        <w:rPr>
          <w:rFonts w:eastAsia="ヒラギノ角ゴ Pro W3"/>
          <w:lang w:eastAsia="pl-PL"/>
        </w:rPr>
      </w:pPr>
      <w:r w:rsidRPr="00C63C83">
        <w:rPr>
          <w:rFonts w:eastAsia="ヒラギノ角ゴ Pro W3"/>
          <w:bCs/>
          <w:lang w:eastAsia="pl-PL"/>
        </w:rPr>
        <w:t>Wykonawca zobowiązuje się do cotygodniowych spotkań w siedzibie Zamawiającego na których omawiane będą bieżące i planowane działania w zakresie realizacji umowy.</w:t>
      </w:r>
    </w:p>
    <w:p w14:paraId="28A95310" w14:textId="77777777" w:rsidR="00A50C25" w:rsidRPr="00C63C83" w:rsidRDefault="00A50C25" w:rsidP="00A50C25">
      <w:pPr>
        <w:pStyle w:val="Akapitzlist"/>
        <w:numPr>
          <w:ilvl w:val="0"/>
          <w:numId w:val="39"/>
        </w:numPr>
        <w:shd w:val="clear" w:color="auto" w:fill="FFFFFF"/>
        <w:spacing w:after="0" w:line="276" w:lineRule="auto"/>
        <w:jc w:val="both"/>
        <w:textAlignment w:val="baseline"/>
        <w:rPr>
          <w:rFonts w:eastAsia="ヒラギノ角ゴ Pro W3"/>
          <w:lang w:eastAsia="pl-PL"/>
        </w:rPr>
      </w:pPr>
      <w:r w:rsidRPr="00C63C83">
        <w:rPr>
          <w:rFonts w:eastAsia="ヒラギノ角ゴ Pro W3"/>
          <w:bCs/>
          <w:lang w:eastAsia="pl-PL"/>
        </w:rPr>
        <w:t>Wykonawca zobowiązuje się do pełnienia dyżurów (telefonicznych lub online) 24 h przez 7 dni w tygodniu.</w:t>
      </w:r>
    </w:p>
    <w:p w14:paraId="02E45114" w14:textId="77777777" w:rsidR="00A50C25" w:rsidRPr="00C63C83" w:rsidRDefault="00A50C25" w:rsidP="00A50C25">
      <w:pPr>
        <w:pStyle w:val="Akapitzlist"/>
        <w:numPr>
          <w:ilvl w:val="0"/>
          <w:numId w:val="39"/>
        </w:numPr>
        <w:spacing w:line="276" w:lineRule="auto"/>
        <w:jc w:val="both"/>
      </w:pPr>
      <w:r w:rsidRPr="00C63C83">
        <w:t>Prace mające na celu świadczenie usług stanowiących przedmiot Umowy wykonywane będą w budynkach objętych Systemem Zamawiającego lub zdalnie za pomocą oprogramowania do łączności zdalnej. Wybór miejsca świadczenia usług pozostaje w kompetencji Wykonawcy, który przy tym zobowiązany jest do uwzględnienia charakteru i zakresu działań niezbędnych do przywrócenia należytego funkcjonowania Systemu.</w:t>
      </w:r>
    </w:p>
    <w:p w14:paraId="0C070B97" w14:textId="77777777" w:rsidR="00A50C25" w:rsidRPr="00C63C83" w:rsidRDefault="00A50C25" w:rsidP="00A50C25">
      <w:pPr>
        <w:pStyle w:val="Akapitzlist"/>
        <w:numPr>
          <w:ilvl w:val="0"/>
          <w:numId w:val="39"/>
        </w:numPr>
        <w:shd w:val="clear" w:color="auto" w:fill="FFFFFF"/>
        <w:spacing w:after="0" w:line="276" w:lineRule="auto"/>
        <w:jc w:val="both"/>
        <w:textAlignment w:val="baseline"/>
        <w:rPr>
          <w:rFonts w:eastAsia="ヒラギノ角ゴ Pro W3"/>
          <w:lang w:eastAsia="pl-PL"/>
        </w:rPr>
      </w:pPr>
      <w:r w:rsidRPr="00C63C83">
        <w:rPr>
          <w:rFonts w:eastAsia="ヒラギノ角ゴ Pro W3"/>
          <w:bCs/>
          <w:lang w:eastAsia="pl-PL"/>
        </w:rPr>
        <w:lastRenderedPageBreak/>
        <w:t xml:space="preserve">Wykonawca będzie przekazywał comiesięczny raport z wykonywanych prac lub usług będących przedmiotem umowy, który, po zatwierdzeniu przez Zamawiającego w formie dokumentowej, będzie podstawą do wystawienia faktury, za dany miesiąc kalendarzowy. </w:t>
      </w:r>
    </w:p>
    <w:bookmarkEnd w:id="5"/>
    <w:p w14:paraId="369AB432" w14:textId="77777777" w:rsidR="004D54E4" w:rsidRPr="002871C8" w:rsidRDefault="004D54E4" w:rsidP="004D54E4">
      <w:pPr>
        <w:pStyle w:val="Akapitzlist"/>
        <w:autoSpaceDE w:val="0"/>
        <w:autoSpaceDN w:val="0"/>
        <w:adjustRightInd w:val="0"/>
        <w:spacing w:line="276" w:lineRule="auto"/>
        <w:ind w:left="1083"/>
      </w:pPr>
    </w:p>
    <w:p w14:paraId="67FFBA94" w14:textId="77777777" w:rsidR="004D54E4" w:rsidRPr="002871C8" w:rsidRDefault="004D54E4" w:rsidP="004D54E4">
      <w:pPr>
        <w:pStyle w:val="Tekstpodstawowy"/>
        <w:spacing w:line="276" w:lineRule="auto"/>
        <w:rPr>
          <w:b w:val="0"/>
          <w:bCs/>
          <w:sz w:val="22"/>
          <w:szCs w:val="22"/>
        </w:rPr>
      </w:pPr>
    </w:p>
    <w:p w14:paraId="58A5A67E" w14:textId="4E879969" w:rsidR="004D54E4" w:rsidRPr="00520A75" w:rsidRDefault="00520A75" w:rsidP="00520A75">
      <w:pPr>
        <w:suppressAutoHyphens/>
        <w:autoSpaceDE w:val="0"/>
        <w:autoSpaceDN w:val="0"/>
        <w:adjustRightInd w:val="0"/>
        <w:spacing w:after="0" w:line="276" w:lineRule="auto"/>
        <w:jc w:val="both"/>
        <w:rPr>
          <w:b/>
          <w:lang w:eastAsia="pl-PL"/>
        </w:rPr>
      </w:pPr>
      <w:r>
        <w:rPr>
          <w:b/>
          <w:lang w:eastAsia="pl-PL"/>
        </w:rPr>
        <w:t>4.</w:t>
      </w:r>
      <w:r w:rsidR="004D54E4" w:rsidRPr="00520A75">
        <w:rPr>
          <w:b/>
          <w:lang w:eastAsia="pl-PL"/>
        </w:rPr>
        <w:t xml:space="preserve">Termin realizacji umowy: </w:t>
      </w:r>
    </w:p>
    <w:p w14:paraId="65F10ABC" w14:textId="0B47262A" w:rsidR="004D54E4" w:rsidRPr="002871C8" w:rsidRDefault="004D54E4" w:rsidP="004D54E4">
      <w:pPr>
        <w:autoSpaceDE w:val="0"/>
        <w:autoSpaceDN w:val="0"/>
        <w:adjustRightInd w:val="0"/>
        <w:spacing w:line="276" w:lineRule="auto"/>
        <w:ind w:left="363"/>
        <w:jc w:val="both"/>
        <w:rPr>
          <w:bCs/>
          <w:u w:val="single"/>
          <w:lang w:eastAsia="pl-PL"/>
        </w:rPr>
      </w:pPr>
      <w:r w:rsidRPr="002871C8">
        <w:rPr>
          <w:bCs/>
          <w:u w:val="single"/>
          <w:lang w:eastAsia="pl-PL"/>
        </w:rPr>
        <w:t xml:space="preserve">Termin realizacji umowy od dnia zawarcia </w:t>
      </w:r>
      <w:r w:rsidR="00A50C25">
        <w:rPr>
          <w:bCs/>
          <w:u w:val="single"/>
          <w:lang w:eastAsia="pl-PL"/>
        </w:rPr>
        <w:t>przez kolejnych 12 miesięcy</w:t>
      </w:r>
      <w:r w:rsidRPr="002871C8">
        <w:rPr>
          <w:bCs/>
          <w:u w:val="single"/>
          <w:lang w:eastAsia="pl-PL"/>
        </w:rPr>
        <w:t>.</w:t>
      </w:r>
    </w:p>
    <w:p w14:paraId="1D44C6B6" w14:textId="77777777" w:rsidR="004D54E4" w:rsidRPr="002871C8" w:rsidRDefault="004D54E4" w:rsidP="004D54E4">
      <w:pPr>
        <w:autoSpaceDE w:val="0"/>
        <w:autoSpaceDN w:val="0"/>
        <w:adjustRightInd w:val="0"/>
        <w:spacing w:line="276" w:lineRule="auto"/>
        <w:ind w:left="363"/>
        <w:jc w:val="both"/>
        <w:rPr>
          <w:bCs/>
          <w:lang w:eastAsia="pl-PL"/>
        </w:rPr>
      </w:pPr>
    </w:p>
    <w:p w14:paraId="7287F168" w14:textId="5E2B2934" w:rsidR="004D54E4" w:rsidRPr="00520A75" w:rsidRDefault="00520A75" w:rsidP="00520A75">
      <w:pPr>
        <w:suppressAutoHyphens/>
        <w:spacing w:after="0" w:line="276" w:lineRule="auto"/>
        <w:jc w:val="both"/>
        <w:rPr>
          <w:b/>
          <w:bCs/>
        </w:rPr>
      </w:pPr>
      <w:r>
        <w:rPr>
          <w:b/>
          <w:bCs/>
        </w:rPr>
        <w:t>5.</w:t>
      </w:r>
      <w:r w:rsidR="004D54E4" w:rsidRPr="00520A75">
        <w:rPr>
          <w:b/>
          <w:bCs/>
        </w:rPr>
        <w:t>Miejsce realizacji:</w:t>
      </w:r>
    </w:p>
    <w:p w14:paraId="01081E81" w14:textId="438FD50D" w:rsidR="00520A75" w:rsidRDefault="00520A75" w:rsidP="00520A75">
      <w:pPr>
        <w:suppressAutoHyphens/>
        <w:spacing w:after="0" w:line="276" w:lineRule="auto"/>
        <w:jc w:val="both"/>
        <w:rPr>
          <w:rFonts w:ascii="Calibri" w:hAnsi="Calibri" w:cs="Calibri"/>
        </w:rPr>
      </w:pPr>
      <w:r w:rsidRPr="00520A75">
        <w:rPr>
          <w:rFonts w:ascii="Calibri" w:hAnsi="Calibri" w:cs="Calibri"/>
        </w:rPr>
        <w:t>Master Odpady i Energia Sp. z o.o. ul. Lokalna 11, 43-100 Tychy</w:t>
      </w:r>
    </w:p>
    <w:p w14:paraId="48AF0259" w14:textId="77777777" w:rsidR="00A50C25" w:rsidRPr="00520A75" w:rsidRDefault="00A50C25" w:rsidP="00520A75">
      <w:pPr>
        <w:suppressAutoHyphens/>
        <w:spacing w:after="0" w:line="276" w:lineRule="auto"/>
        <w:jc w:val="both"/>
        <w:rPr>
          <w:rFonts w:ascii="Calibri" w:hAnsi="Calibri" w:cs="Calibri"/>
        </w:rPr>
      </w:pPr>
    </w:p>
    <w:p w14:paraId="721B6C00" w14:textId="2B4A52A7" w:rsidR="004D54E4" w:rsidRPr="00520A75" w:rsidRDefault="004D54E4" w:rsidP="00520A75">
      <w:pPr>
        <w:pStyle w:val="Akapitzlist"/>
        <w:numPr>
          <w:ilvl w:val="2"/>
          <w:numId w:val="42"/>
        </w:numPr>
        <w:suppressAutoHyphens/>
        <w:autoSpaceDE w:val="0"/>
        <w:autoSpaceDN w:val="0"/>
        <w:adjustRightInd w:val="0"/>
        <w:spacing w:after="0" w:line="276" w:lineRule="auto"/>
        <w:ind w:left="284" w:hanging="284"/>
        <w:jc w:val="both"/>
        <w:rPr>
          <w:b/>
          <w:lang w:eastAsia="pl-PL"/>
        </w:rPr>
      </w:pPr>
      <w:r w:rsidRPr="00520A75">
        <w:rPr>
          <w:b/>
          <w:lang w:eastAsia="pl-PL"/>
        </w:rPr>
        <w:t>Termin płatności:</w:t>
      </w:r>
    </w:p>
    <w:p w14:paraId="210B2906" w14:textId="77777777" w:rsidR="004D54E4" w:rsidRPr="002871C8" w:rsidRDefault="004D54E4" w:rsidP="004D54E4">
      <w:pPr>
        <w:pStyle w:val="Akapitzlist"/>
        <w:widowControl w:val="0"/>
        <w:numPr>
          <w:ilvl w:val="0"/>
          <w:numId w:val="40"/>
        </w:numPr>
        <w:suppressAutoHyphens/>
        <w:autoSpaceDE w:val="0"/>
        <w:autoSpaceDN w:val="0"/>
        <w:adjustRightInd w:val="0"/>
        <w:spacing w:after="0" w:line="276" w:lineRule="auto"/>
        <w:ind w:left="709" w:hanging="425"/>
        <w:jc w:val="both"/>
      </w:pPr>
      <w:r w:rsidRPr="002871C8">
        <w:t>Termin płatności wyniesie 14 dni od dostarczenia faktury Zamawiającemu.</w:t>
      </w:r>
    </w:p>
    <w:p w14:paraId="443189BF" w14:textId="77777777" w:rsidR="004D54E4" w:rsidRPr="002871C8" w:rsidRDefault="004D54E4" w:rsidP="004D54E4">
      <w:pPr>
        <w:pStyle w:val="Akapitzlist"/>
        <w:numPr>
          <w:ilvl w:val="0"/>
          <w:numId w:val="40"/>
        </w:numPr>
        <w:autoSpaceDE w:val="0"/>
        <w:autoSpaceDN w:val="0"/>
        <w:adjustRightInd w:val="0"/>
        <w:spacing w:after="0" w:line="276" w:lineRule="auto"/>
        <w:ind w:left="709" w:hanging="425"/>
        <w:jc w:val="both"/>
        <w:rPr>
          <w:lang w:eastAsia="pl-PL"/>
        </w:rPr>
      </w:pPr>
      <w:r w:rsidRPr="002871C8">
        <w:rPr>
          <w:lang w:eastAsia="pl-PL"/>
        </w:rPr>
        <w:t>Wykonawca wystawi fakturę po zakończeniu każdego miesiąca.</w:t>
      </w:r>
    </w:p>
    <w:p w14:paraId="3B7E3190" w14:textId="77777777" w:rsidR="004D54E4" w:rsidRPr="002871C8" w:rsidRDefault="004D54E4" w:rsidP="004D54E4">
      <w:pPr>
        <w:pStyle w:val="Akapitzlist"/>
        <w:numPr>
          <w:ilvl w:val="0"/>
          <w:numId w:val="40"/>
        </w:numPr>
        <w:autoSpaceDE w:val="0"/>
        <w:autoSpaceDN w:val="0"/>
        <w:adjustRightInd w:val="0"/>
        <w:spacing w:after="0" w:line="276" w:lineRule="auto"/>
        <w:ind w:left="709" w:hanging="425"/>
        <w:jc w:val="both"/>
        <w:rPr>
          <w:lang w:eastAsia="pl-PL"/>
        </w:rPr>
      </w:pPr>
      <w:r w:rsidRPr="002871C8">
        <w:rPr>
          <w:lang w:eastAsia="pl-PL"/>
        </w:rPr>
        <w:t xml:space="preserve">Podstawą wystawienia faktury będzie podpisany przez obydwie strony protokół  z wykonanych prac. </w:t>
      </w:r>
    </w:p>
    <w:p w14:paraId="40686154" w14:textId="77777777" w:rsidR="003E1DAD" w:rsidRPr="002871C8" w:rsidRDefault="003E1DAD" w:rsidP="003E1DAD">
      <w:pPr>
        <w:pStyle w:val="Akapitzlist"/>
        <w:suppressAutoHyphens/>
        <w:spacing w:after="0" w:line="276" w:lineRule="auto"/>
        <w:ind w:left="644"/>
        <w:jc w:val="both"/>
        <w:rPr>
          <w:rFonts w:ascii="Calibri" w:hAnsi="Calibri" w:cs="Calibri"/>
        </w:rPr>
      </w:pPr>
    </w:p>
    <w:p w14:paraId="6064F579" w14:textId="49B53E4E" w:rsidR="009417F0" w:rsidRPr="002871C8" w:rsidRDefault="00B5630B" w:rsidP="00A441F0">
      <w:pPr>
        <w:pStyle w:val="Akapitzlist"/>
        <w:spacing w:line="276" w:lineRule="auto"/>
        <w:jc w:val="center"/>
        <w:rPr>
          <w:rFonts w:ascii="Calibri" w:hAnsi="Calibri" w:cs="Calibri"/>
          <w:b/>
          <w:bCs/>
        </w:rPr>
      </w:pPr>
      <w:r w:rsidRPr="002871C8">
        <w:rPr>
          <w:rFonts w:ascii="Calibri" w:hAnsi="Calibri" w:cs="Calibri"/>
          <w:b/>
          <w:bCs/>
        </w:rPr>
        <w:t>§</w:t>
      </w:r>
      <w:r w:rsidR="00331C76" w:rsidRPr="002871C8">
        <w:rPr>
          <w:rFonts w:ascii="Calibri" w:hAnsi="Calibri" w:cs="Calibri"/>
          <w:b/>
          <w:bCs/>
        </w:rPr>
        <w:t>3</w:t>
      </w:r>
    </w:p>
    <w:p w14:paraId="5E18D768" w14:textId="01A8E045" w:rsidR="009417F0" w:rsidRPr="002871C8" w:rsidRDefault="009417F0" w:rsidP="00A441F0">
      <w:pPr>
        <w:pStyle w:val="Akapitzlist"/>
        <w:spacing w:line="276" w:lineRule="auto"/>
        <w:jc w:val="center"/>
        <w:rPr>
          <w:rFonts w:ascii="Calibri" w:hAnsi="Calibri" w:cs="Calibri"/>
          <w:b/>
          <w:bCs/>
        </w:rPr>
      </w:pPr>
      <w:r w:rsidRPr="002871C8">
        <w:rPr>
          <w:rFonts w:ascii="Calibri" w:hAnsi="Calibri" w:cs="Calibri"/>
          <w:b/>
          <w:bCs/>
        </w:rPr>
        <w:t>MIEJSCE I CZAS ŚWIA</w:t>
      </w:r>
      <w:r w:rsidR="00162BF6" w:rsidRPr="002871C8">
        <w:rPr>
          <w:rFonts w:ascii="Calibri" w:hAnsi="Calibri" w:cs="Calibri"/>
          <w:b/>
          <w:bCs/>
        </w:rPr>
        <w:t>D</w:t>
      </w:r>
      <w:r w:rsidRPr="002871C8">
        <w:rPr>
          <w:rFonts w:ascii="Calibri" w:hAnsi="Calibri" w:cs="Calibri"/>
          <w:b/>
          <w:bCs/>
        </w:rPr>
        <w:t>CZENIA USŁUG</w:t>
      </w:r>
    </w:p>
    <w:p w14:paraId="60CEF5CA" w14:textId="77777777" w:rsidR="00A50C25" w:rsidRPr="00C63C83" w:rsidRDefault="00A50C25" w:rsidP="00A50C25">
      <w:pPr>
        <w:pStyle w:val="Akapitzlist"/>
        <w:numPr>
          <w:ilvl w:val="0"/>
          <w:numId w:val="41"/>
        </w:numPr>
        <w:spacing w:after="0" w:line="276" w:lineRule="auto"/>
        <w:jc w:val="both"/>
        <w:rPr>
          <w:rFonts w:eastAsia="ヒラギノ角ゴ Pro W3"/>
          <w:bCs/>
          <w:lang w:eastAsia="pl-PL"/>
        </w:rPr>
      </w:pPr>
      <w:bookmarkStart w:id="6" w:name="_Hlk194476264"/>
      <w:bookmarkStart w:id="7" w:name="_Hlk194477447"/>
      <w:r w:rsidRPr="00C63C83">
        <w:rPr>
          <w:rFonts w:eastAsia="ヒラギノ角ゴ Pro W3"/>
          <w:bCs/>
          <w:lang w:eastAsia="pl-PL"/>
        </w:rPr>
        <w:t xml:space="preserve">Wykonawca będzie świadczył usługi na rzecz Zamawiającego w każdy dzień roboczy tj. od poniedziałku do piątku przez </w:t>
      </w:r>
      <w:r>
        <w:rPr>
          <w:rFonts w:eastAsia="ヒラギノ角ゴ Pro W3"/>
          <w:bCs/>
          <w:lang w:eastAsia="pl-PL"/>
        </w:rPr>
        <w:t>sześć</w:t>
      </w:r>
      <w:r w:rsidRPr="00C63C83">
        <w:rPr>
          <w:rFonts w:eastAsia="ヒラギノ角ゴ Pro W3"/>
          <w:bCs/>
          <w:lang w:eastAsia="pl-PL"/>
        </w:rPr>
        <w:t xml:space="preserve"> godzin dziennie w godzinach między 8.00, a 16.00 z wyłączeniem dni ustawowo wolnych od pracy, w siedzibie Zleceniodawcy. </w:t>
      </w:r>
    </w:p>
    <w:p w14:paraId="7EB83533" w14:textId="77777777" w:rsidR="00A50C25" w:rsidRPr="00C63C83" w:rsidRDefault="00A50C25" w:rsidP="00A50C25">
      <w:pPr>
        <w:pStyle w:val="Akapitzlist"/>
        <w:numPr>
          <w:ilvl w:val="0"/>
          <w:numId w:val="41"/>
        </w:numPr>
        <w:shd w:val="clear" w:color="auto" w:fill="FFFFFF"/>
        <w:spacing w:after="0" w:line="276" w:lineRule="auto"/>
        <w:jc w:val="both"/>
        <w:textAlignment w:val="baseline"/>
        <w:rPr>
          <w:rFonts w:eastAsia="ヒラギノ角ゴ Pro W3"/>
          <w:lang w:eastAsia="pl-PL"/>
        </w:rPr>
      </w:pPr>
      <w:r w:rsidRPr="00C63C83">
        <w:rPr>
          <w:rFonts w:eastAsia="ヒラギノ角ゴ Pro W3"/>
          <w:bCs/>
          <w:lang w:eastAsia="pl-PL"/>
        </w:rPr>
        <w:t>Wykonawca zobowiązuje się do cotygodniowych spotkań w siedzibie Zamawiającego na których omawiane będą bieżące i planowane działania w zakresie realizacji umowy.</w:t>
      </w:r>
    </w:p>
    <w:p w14:paraId="7BDDD82A" w14:textId="77777777" w:rsidR="00A50C25" w:rsidRPr="00C63C83" w:rsidRDefault="00A50C25" w:rsidP="00A50C25">
      <w:pPr>
        <w:pStyle w:val="Akapitzlist"/>
        <w:numPr>
          <w:ilvl w:val="0"/>
          <w:numId w:val="41"/>
        </w:numPr>
        <w:shd w:val="clear" w:color="auto" w:fill="FFFFFF"/>
        <w:spacing w:after="0" w:line="276" w:lineRule="auto"/>
        <w:jc w:val="both"/>
        <w:textAlignment w:val="baseline"/>
        <w:rPr>
          <w:rFonts w:eastAsia="ヒラギノ角ゴ Pro W3"/>
          <w:lang w:eastAsia="pl-PL"/>
        </w:rPr>
      </w:pPr>
      <w:r w:rsidRPr="00C63C83">
        <w:rPr>
          <w:rFonts w:eastAsia="ヒラギノ角ゴ Pro W3"/>
          <w:bCs/>
          <w:lang w:eastAsia="pl-PL"/>
        </w:rPr>
        <w:t>Wykonawca zobowiązuje się do pełnienia dyżurów (telefonicznych lub online) 24 h przez 7 dni w tygodniu.</w:t>
      </w:r>
    </w:p>
    <w:p w14:paraId="08BAC02B" w14:textId="77777777" w:rsidR="00A50C25" w:rsidRPr="00C63C83" w:rsidRDefault="00A50C25" w:rsidP="00A50C25">
      <w:pPr>
        <w:pStyle w:val="Akapitzlist"/>
        <w:numPr>
          <w:ilvl w:val="0"/>
          <w:numId w:val="41"/>
        </w:numPr>
        <w:spacing w:line="276" w:lineRule="auto"/>
        <w:jc w:val="both"/>
      </w:pPr>
      <w:r w:rsidRPr="00C63C83">
        <w:t>Prace mające na celu świadczenie usług stanowiących przedmiot Umowy wykonywane będą w budynkach objętych Systemem Zamawiającego lub zdalnie za pomocą oprogramowania do łączności zdalnej. Wybór miejsca świadczenia usług pozostaje w kompetencji Wykonawcy, który przy tym zobowiązany jest do uwzględnienia charakteru i zakresu działań niezbędnych do przywrócenia należytego funkcjonowania Systemu.</w:t>
      </w:r>
    </w:p>
    <w:p w14:paraId="7F6ADD4D" w14:textId="77777777" w:rsidR="00A50C25" w:rsidRPr="00C63C83" w:rsidRDefault="00A50C25" w:rsidP="00A50C25">
      <w:pPr>
        <w:pStyle w:val="Akapitzlist"/>
        <w:numPr>
          <w:ilvl w:val="0"/>
          <w:numId w:val="41"/>
        </w:numPr>
        <w:shd w:val="clear" w:color="auto" w:fill="FFFFFF"/>
        <w:spacing w:after="0" w:line="276" w:lineRule="auto"/>
        <w:jc w:val="both"/>
        <w:textAlignment w:val="baseline"/>
        <w:rPr>
          <w:rFonts w:eastAsia="ヒラギノ角ゴ Pro W3"/>
          <w:lang w:eastAsia="pl-PL"/>
        </w:rPr>
      </w:pPr>
      <w:r w:rsidRPr="00C63C83">
        <w:rPr>
          <w:rFonts w:eastAsia="ヒラギノ角ゴ Pro W3"/>
          <w:bCs/>
          <w:lang w:eastAsia="pl-PL"/>
        </w:rPr>
        <w:t xml:space="preserve">Wykonawca będzie przekazywał comiesięczny raport z wykonywanych prac lub usług będących przedmiotem umowy, który, po zatwierdzeniu przez Zamawiającego w formie dokumentowej, będzie podstawą do wystawienia faktury, za dany miesiąc kalendarzowy. </w:t>
      </w:r>
    </w:p>
    <w:p w14:paraId="09C4A198" w14:textId="62565C5B" w:rsidR="002871C8" w:rsidRPr="002871C8" w:rsidRDefault="002871C8" w:rsidP="00D510F4">
      <w:pPr>
        <w:pStyle w:val="Akapitzlist"/>
        <w:numPr>
          <w:ilvl w:val="0"/>
          <w:numId w:val="41"/>
        </w:numPr>
        <w:shd w:val="clear" w:color="auto" w:fill="FFFFFF"/>
        <w:spacing w:after="0" w:line="276" w:lineRule="auto"/>
        <w:jc w:val="both"/>
        <w:textAlignment w:val="baseline"/>
        <w:rPr>
          <w:rFonts w:ascii="Calibri" w:eastAsia="ヒラギノ角ゴ Pro W3" w:hAnsi="Calibri" w:cs="Calibri"/>
          <w:lang w:eastAsia="pl-PL"/>
        </w:rPr>
      </w:pPr>
      <w:r w:rsidRPr="002871C8">
        <w:rPr>
          <w:rFonts w:ascii="Calibri" w:eastAsia="ヒラギノ角ゴ Pro W3" w:hAnsi="Calibri" w:cs="Calibri"/>
          <w:bCs/>
          <w:lang w:eastAsia="pl-PL"/>
        </w:rPr>
        <w:t>Wykonawca będzie świadczył usługę objętą umową w następujących lokalizacjach:</w:t>
      </w:r>
    </w:p>
    <w:p w14:paraId="590B5B7C" w14:textId="77777777" w:rsidR="002871C8" w:rsidRPr="002871C8" w:rsidRDefault="002871C8" w:rsidP="002871C8">
      <w:pPr>
        <w:pStyle w:val="Akapitzlist"/>
        <w:numPr>
          <w:ilvl w:val="0"/>
          <w:numId w:val="44"/>
        </w:numPr>
        <w:suppressAutoHyphens/>
        <w:spacing w:after="0" w:line="276" w:lineRule="auto"/>
        <w:ind w:hanging="11"/>
        <w:jc w:val="both"/>
        <w:rPr>
          <w:rFonts w:ascii="Calibri" w:hAnsi="Calibri" w:cs="Calibri"/>
        </w:rPr>
      </w:pPr>
      <w:r w:rsidRPr="002871C8">
        <w:rPr>
          <w:rFonts w:ascii="Calibri" w:hAnsi="Calibri" w:cs="Calibri"/>
        </w:rPr>
        <w:t>Master Odpady i Energia Sp. z o.o. ul. Lokalna 11, 43-100 Tychy,</w:t>
      </w:r>
    </w:p>
    <w:p w14:paraId="5F0B017E" w14:textId="77777777" w:rsidR="00A00662" w:rsidRPr="002871C8" w:rsidRDefault="00A00662" w:rsidP="00A441F0">
      <w:pPr>
        <w:spacing w:after="0" w:line="276" w:lineRule="auto"/>
        <w:jc w:val="center"/>
        <w:rPr>
          <w:rFonts w:ascii="Calibri" w:hAnsi="Calibri" w:cs="Calibri"/>
          <w:b/>
          <w:bCs/>
        </w:rPr>
      </w:pPr>
    </w:p>
    <w:bookmarkEnd w:id="6"/>
    <w:bookmarkEnd w:id="7"/>
    <w:p w14:paraId="01DCEF65" w14:textId="666F833F" w:rsidR="00331C76" w:rsidRPr="002871C8" w:rsidRDefault="00331C76" w:rsidP="00A441F0">
      <w:pPr>
        <w:spacing w:after="0" w:line="276" w:lineRule="auto"/>
        <w:jc w:val="center"/>
        <w:rPr>
          <w:rFonts w:ascii="Calibri" w:hAnsi="Calibri" w:cs="Calibri"/>
          <w:b/>
          <w:bCs/>
        </w:rPr>
      </w:pPr>
      <w:r w:rsidRPr="002871C8">
        <w:rPr>
          <w:rFonts w:ascii="Calibri" w:hAnsi="Calibri" w:cs="Calibri"/>
          <w:b/>
          <w:bCs/>
        </w:rPr>
        <w:t>§4</w:t>
      </w:r>
    </w:p>
    <w:p w14:paraId="7B9A9B96" w14:textId="41DAE4B7" w:rsidR="00331C76" w:rsidRPr="002871C8" w:rsidRDefault="00331C76" w:rsidP="00A441F0">
      <w:pPr>
        <w:spacing w:line="276" w:lineRule="auto"/>
        <w:jc w:val="center"/>
        <w:rPr>
          <w:rFonts w:ascii="Calibri" w:hAnsi="Calibri" w:cs="Calibri"/>
          <w:b/>
          <w:bCs/>
        </w:rPr>
      </w:pPr>
      <w:r w:rsidRPr="002871C8">
        <w:rPr>
          <w:rFonts w:ascii="Calibri" w:hAnsi="Calibri" w:cs="Calibri"/>
          <w:b/>
          <w:bCs/>
        </w:rPr>
        <w:t>WYNAGRODZENIE I WARUNKI PŁATNOŚCI</w:t>
      </w:r>
    </w:p>
    <w:p w14:paraId="12FB9729" w14:textId="438C67CA" w:rsidR="00F4490A" w:rsidRPr="002871C8" w:rsidRDefault="00684984" w:rsidP="00BF5B1F">
      <w:pPr>
        <w:pStyle w:val="Akapitzlist"/>
        <w:numPr>
          <w:ilvl w:val="0"/>
          <w:numId w:val="3"/>
        </w:numPr>
        <w:spacing w:after="0" w:line="276" w:lineRule="auto"/>
        <w:jc w:val="both"/>
        <w:rPr>
          <w:rFonts w:ascii="Calibri" w:eastAsia="ヒラギノ角ゴ Pro W3" w:hAnsi="Calibri" w:cs="Calibri"/>
          <w:lang w:eastAsia="pl-PL"/>
        </w:rPr>
      </w:pPr>
      <w:r w:rsidRPr="002871C8">
        <w:rPr>
          <w:rFonts w:ascii="Calibri" w:eastAsia="ヒラギノ角ゴ Pro W3" w:hAnsi="Calibri" w:cs="Calibri"/>
          <w:lang w:eastAsia="pl-PL"/>
        </w:rPr>
        <w:t xml:space="preserve">Za świadczenie usług na podstawie niniejszej Umowy </w:t>
      </w:r>
      <w:r w:rsidR="00F532FB" w:rsidRPr="002871C8">
        <w:rPr>
          <w:rFonts w:ascii="Calibri" w:eastAsia="ヒラギノ角ゴ Pro W3" w:hAnsi="Calibri" w:cs="Calibri"/>
          <w:lang w:eastAsia="pl-PL"/>
        </w:rPr>
        <w:t>Wykonawcy</w:t>
      </w:r>
      <w:r w:rsidRPr="002871C8">
        <w:rPr>
          <w:rFonts w:ascii="Calibri" w:eastAsia="ヒラギノ角ゴ Pro W3" w:hAnsi="Calibri" w:cs="Calibri"/>
          <w:lang w:eastAsia="pl-PL"/>
        </w:rPr>
        <w:t xml:space="preserve"> przysługuje </w:t>
      </w:r>
      <w:r w:rsidR="000C2476" w:rsidRPr="002871C8">
        <w:rPr>
          <w:rFonts w:ascii="Calibri" w:eastAsia="ヒラギノ角ゴ Pro W3" w:hAnsi="Calibri" w:cs="Calibri"/>
          <w:lang w:eastAsia="pl-PL"/>
        </w:rPr>
        <w:t xml:space="preserve">ryczałtowe </w:t>
      </w:r>
      <w:r w:rsidRPr="002871C8">
        <w:rPr>
          <w:rFonts w:ascii="Calibri" w:eastAsia="ヒラギノ角ゴ Pro W3" w:hAnsi="Calibri" w:cs="Calibri"/>
          <w:lang w:eastAsia="pl-PL"/>
        </w:rPr>
        <w:t>wynagrodzenie netto</w:t>
      </w:r>
      <w:r w:rsidR="00F4490A" w:rsidRPr="002871C8">
        <w:rPr>
          <w:rFonts w:ascii="Calibri" w:eastAsia="ヒラギノ角ゴ Pro W3" w:hAnsi="Calibri" w:cs="Calibri"/>
          <w:lang w:eastAsia="pl-PL"/>
        </w:rPr>
        <w:t>:</w:t>
      </w:r>
      <w:r w:rsidRPr="002871C8">
        <w:rPr>
          <w:rFonts w:ascii="Calibri" w:eastAsia="ヒラギノ角ゴ Pro W3" w:hAnsi="Calibri" w:cs="Calibri"/>
          <w:lang w:eastAsia="pl-PL"/>
        </w:rPr>
        <w:t xml:space="preserve"> </w:t>
      </w:r>
      <w:r w:rsidR="00F87579" w:rsidRPr="002871C8">
        <w:rPr>
          <w:rFonts w:ascii="Calibri" w:eastAsia="ヒラギノ角ゴ Pro W3" w:hAnsi="Calibri" w:cs="Calibri"/>
          <w:lang w:eastAsia="pl-PL"/>
        </w:rPr>
        <w:t>………………………..</w:t>
      </w:r>
      <w:r w:rsidR="002930C0" w:rsidRPr="002871C8">
        <w:rPr>
          <w:rFonts w:ascii="Calibri" w:eastAsia="ヒラギノ角ゴ Pro W3" w:hAnsi="Calibri" w:cs="Calibri"/>
          <w:lang w:eastAsia="pl-PL"/>
        </w:rPr>
        <w:t>………………………….</w:t>
      </w:r>
      <w:r w:rsidRPr="002871C8">
        <w:rPr>
          <w:rFonts w:ascii="Calibri" w:eastAsia="ヒラギノ角ゴ Pro W3" w:hAnsi="Calibri" w:cs="Calibri"/>
          <w:lang w:eastAsia="pl-PL"/>
        </w:rPr>
        <w:t xml:space="preserve"> zł miesięcznie</w:t>
      </w:r>
    </w:p>
    <w:p w14:paraId="60DAA0C7" w14:textId="12E78FAC" w:rsidR="00F532FB" w:rsidRPr="002871C8" w:rsidRDefault="009207FE" w:rsidP="00BF5B1F">
      <w:pPr>
        <w:pStyle w:val="Akapitzlist"/>
        <w:numPr>
          <w:ilvl w:val="0"/>
          <w:numId w:val="3"/>
        </w:numPr>
        <w:spacing w:after="0" w:line="276" w:lineRule="auto"/>
        <w:jc w:val="both"/>
        <w:rPr>
          <w:rFonts w:ascii="Calibri" w:eastAsia="ヒラギノ角ゴ Pro W3" w:hAnsi="Calibri" w:cs="Calibri"/>
          <w:lang w:eastAsia="pl-PL"/>
        </w:rPr>
      </w:pPr>
      <w:bookmarkStart w:id="8" w:name="_Hlk192837192"/>
      <w:r w:rsidRPr="002871C8">
        <w:rPr>
          <w:rFonts w:ascii="Calibri" w:eastAsia="ヒラギノ角ゴ Pro W3" w:hAnsi="Calibri" w:cs="Calibri"/>
          <w:lang w:eastAsia="pl-PL"/>
        </w:rPr>
        <w:t xml:space="preserve">Wynagrodzenie Wykonawcy za </w:t>
      </w:r>
      <w:r w:rsidR="00684984" w:rsidRPr="002871C8">
        <w:rPr>
          <w:rFonts w:ascii="Calibri" w:eastAsia="ヒラギノ角ゴ Pro W3" w:hAnsi="Calibri" w:cs="Calibri"/>
          <w:lang w:eastAsia="pl-PL"/>
        </w:rPr>
        <w:t xml:space="preserve">realizację </w:t>
      </w:r>
      <w:r w:rsidRPr="002871C8">
        <w:rPr>
          <w:rFonts w:ascii="Calibri" w:eastAsia="ヒラギノ角ゴ Pro W3" w:hAnsi="Calibri" w:cs="Calibri"/>
          <w:lang w:eastAsia="pl-PL"/>
        </w:rPr>
        <w:t>przedmiotu umowy</w:t>
      </w:r>
      <w:r w:rsidR="00684984" w:rsidRPr="002871C8">
        <w:rPr>
          <w:rFonts w:ascii="Calibri" w:eastAsia="ヒラギノ角ゴ Pro W3" w:hAnsi="Calibri" w:cs="Calibri"/>
          <w:lang w:eastAsia="pl-PL"/>
        </w:rPr>
        <w:t xml:space="preserve"> nie przekroczy kwoty </w:t>
      </w:r>
      <w:r w:rsidR="002930C0" w:rsidRPr="002871C8">
        <w:rPr>
          <w:rFonts w:ascii="Calibri" w:eastAsia="ヒラギノ角ゴ Pro W3" w:hAnsi="Calibri" w:cs="Calibri"/>
          <w:lang w:eastAsia="pl-PL"/>
        </w:rPr>
        <w:t>……………</w:t>
      </w:r>
      <w:r w:rsidRPr="002871C8">
        <w:rPr>
          <w:rFonts w:ascii="Calibri" w:eastAsia="ヒラギノ角ゴ Pro W3" w:hAnsi="Calibri" w:cs="Calibri"/>
          <w:lang w:eastAsia="pl-PL"/>
        </w:rPr>
        <w:t>………………</w:t>
      </w:r>
      <w:r w:rsidR="002930C0" w:rsidRPr="002871C8">
        <w:rPr>
          <w:rFonts w:ascii="Calibri" w:eastAsia="ヒラギノ角ゴ Pro W3" w:hAnsi="Calibri" w:cs="Calibri"/>
          <w:lang w:eastAsia="pl-PL"/>
        </w:rPr>
        <w:t>…</w:t>
      </w:r>
      <w:r w:rsidR="00684984" w:rsidRPr="002871C8">
        <w:rPr>
          <w:rFonts w:ascii="Calibri" w:eastAsia="ヒラギノ角ゴ Pro W3" w:hAnsi="Calibri" w:cs="Calibri"/>
          <w:lang w:eastAsia="pl-PL"/>
        </w:rPr>
        <w:t xml:space="preserve"> zł </w:t>
      </w:r>
      <w:r w:rsidRPr="002871C8">
        <w:rPr>
          <w:rFonts w:ascii="Calibri" w:eastAsia="ヒラギノ角ゴ Pro W3" w:hAnsi="Calibri" w:cs="Calibri"/>
          <w:lang w:eastAsia="pl-PL"/>
        </w:rPr>
        <w:t>netto</w:t>
      </w:r>
      <w:r w:rsidR="00684984" w:rsidRPr="002871C8">
        <w:rPr>
          <w:rFonts w:ascii="Calibri" w:eastAsia="ヒラギノ角ゴ Pro W3" w:hAnsi="Calibri" w:cs="Calibri"/>
          <w:lang w:eastAsia="pl-PL"/>
        </w:rPr>
        <w:t xml:space="preserve"> (słownie: </w:t>
      </w:r>
      <w:r w:rsidR="002930C0" w:rsidRPr="002871C8">
        <w:rPr>
          <w:rFonts w:ascii="Calibri" w:eastAsia="ヒラギノ角ゴ Pro W3" w:hAnsi="Calibri" w:cs="Calibri"/>
          <w:lang w:eastAsia="pl-PL"/>
        </w:rPr>
        <w:t>………………………….</w:t>
      </w:r>
      <w:r w:rsidR="00684984" w:rsidRPr="002871C8">
        <w:rPr>
          <w:rFonts w:ascii="Calibri" w:eastAsia="ヒラギノ角ゴ Pro W3" w:hAnsi="Calibri" w:cs="Calibri"/>
          <w:lang w:eastAsia="pl-PL"/>
        </w:rPr>
        <w:t xml:space="preserve"> złotych 00/100)</w:t>
      </w:r>
      <w:r w:rsidRPr="002871C8">
        <w:rPr>
          <w:rFonts w:ascii="Calibri" w:eastAsia="ヒラギノ角ゴ Pro W3" w:hAnsi="Calibri" w:cs="Calibri"/>
          <w:lang w:eastAsia="pl-PL"/>
        </w:rPr>
        <w:t xml:space="preserve">; </w:t>
      </w:r>
      <w:bookmarkEnd w:id="8"/>
      <w:r w:rsidRPr="002871C8">
        <w:rPr>
          <w:rFonts w:ascii="Calibri" w:eastAsia="ヒラギノ角ゴ Pro W3" w:hAnsi="Calibri" w:cs="Calibri"/>
          <w:lang w:eastAsia="pl-PL"/>
        </w:rPr>
        <w:t xml:space="preserve"> wartość za realizację przedmiotu umowy ……………………………… zł brutto</w:t>
      </w:r>
      <w:r w:rsidR="00F532FB" w:rsidRPr="002871C8">
        <w:rPr>
          <w:rFonts w:ascii="Calibri" w:eastAsia="ヒラギノ角ゴ Pro W3" w:hAnsi="Calibri" w:cs="Calibri"/>
          <w:lang w:eastAsia="pl-PL"/>
        </w:rPr>
        <w:t>, w tym należny podatek VAT w wysokości (………%)</w:t>
      </w:r>
    </w:p>
    <w:p w14:paraId="6E717F19" w14:textId="34DF31DA" w:rsidR="00684984" w:rsidRPr="002871C8" w:rsidRDefault="00684984"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eastAsia="ヒラギノ角ゴ Pro W3" w:hAnsi="Calibri" w:cs="Calibri"/>
          <w:lang w:eastAsia="pl-PL"/>
        </w:rPr>
        <w:lastRenderedPageBreak/>
        <w:t>Faktura będzie płatna w terminie 14 dni od daty doręczenia prawidłowo wystawionej faktury VAT</w:t>
      </w:r>
      <w:r w:rsidR="000C2476" w:rsidRPr="002871C8">
        <w:t xml:space="preserve"> i </w:t>
      </w:r>
      <w:r w:rsidR="000C2476" w:rsidRPr="002871C8">
        <w:rPr>
          <w:rFonts w:ascii="Calibri" w:eastAsia="ヒラギノ角ゴ Pro W3" w:hAnsi="Calibri" w:cs="Calibri"/>
          <w:lang w:eastAsia="pl-PL"/>
        </w:rPr>
        <w:t>po zatwierdzeniu przez Zamawiającego</w:t>
      </w:r>
      <w:r w:rsidR="000C2476" w:rsidRPr="002871C8">
        <w:t xml:space="preserve"> </w:t>
      </w:r>
      <w:r w:rsidR="000C2476" w:rsidRPr="002871C8">
        <w:rPr>
          <w:rFonts w:ascii="Calibri" w:eastAsia="ヒラギノ角ゴ Pro W3" w:hAnsi="Calibri" w:cs="Calibri"/>
          <w:lang w:eastAsia="pl-PL"/>
        </w:rPr>
        <w:t>raportu z wykonywanych prac lub usług</w:t>
      </w:r>
      <w:r w:rsidRPr="002871C8">
        <w:rPr>
          <w:rFonts w:ascii="Calibri" w:eastAsia="ヒラギノ角ゴ Pro W3" w:hAnsi="Calibri" w:cs="Calibri"/>
          <w:lang w:eastAsia="pl-PL"/>
        </w:rPr>
        <w:t>.</w:t>
      </w:r>
    </w:p>
    <w:p w14:paraId="40DD2B9B" w14:textId="1495FCE8" w:rsidR="006B54BC" w:rsidRPr="002871C8" w:rsidRDefault="006B54BC" w:rsidP="00BF5B1F">
      <w:pPr>
        <w:pStyle w:val="Akapitzlist"/>
        <w:numPr>
          <w:ilvl w:val="0"/>
          <w:numId w:val="3"/>
        </w:numPr>
        <w:spacing w:line="276" w:lineRule="auto"/>
        <w:jc w:val="both"/>
        <w:rPr>
          <w:rFonts w:ascii="Calibri" w:hAnsi="Calibri" w:cs="Calibri"/>
        </w:rPr>
      </w:pPr>
      <w:r w:rsidRPr="002871C8">
        <w:rPr>
          <w:rFonts w:ascii="Calibri" w:hAnsi="Calibri" w:cs="Calibri"/>
        </w:rPr>
        <w:t>Prace o dużym stopniu złożoności lub pracochłonności przekraczające zwykłe czynności utrzymania Systemu, takie jak zmiany w konfiguracji topologii sieci, instalowanie i uruchamianie nowych urządzeń sieciowych, serwerów i innych urządzeń</w:t>
      </w:r>
      <w:r w:rsidR="00E505B5" w:rsidRPr="002871C8">
        <w:rPr>
          <w:rFonts w:ascii="Calibri" w:hAnsi="Calibri" w:cs="Calibri"/>
        </w:rPr>
        <w:t xml:space="preserve"> końcowych</w:t>
      </w:r>
      <w:r w:rsidRPr="002871C8">
        <w:rPr>
          <w:rFonts w:ascii="Calibri" w:hAnsi="Calibri" w:cs="Calibri"/>
        </w:rPr>
        <w:t>, uruchamianie nowych systemów informatycznych, nie mieszczą się w przedmiocie niniejszej Umowy oraz w</w:t>
      </w:r>
      <w:r w:rsidR="00264115" w:rsidRPr="002871C8">
        <w:rPr>
          <w:rFonts w:ascii="Calibri" w:hAnsi="Calibri" w:cs="Calibri"/>
        </w:rPr>
        <w:t> </w:t>
      </w:r>
      <w:r w:rsidRPr="002871C8">
        <w:rPr>
          <w:rFonts w:ascii="Calibri" w:hAnsi="Calibri" w:cs="Calibri"/>
        </w:rPr>
        <w:t>wynagrodzeniu wskazanym w ust. 1</w:t>
      </w:r>
      <w:r w:rsidR="00EC6BD1" w:rsidRPr="002871C8">
        <w:rPr>
          <w:rFonts w:ascii="Calibri" w:hAnsi="Calibri" w:cs="Calibri"/>
        </w:rPr>
        <w:t xml:space="preserve">. </w:t>
      </w:r>
      <w:r w:rsidR="00F532FB" w:rsidRPr="002871C8">
        <w:rPr>
          <w:rFonts w:ascii="Calibri" w:hAnsi="Calibri" w:cs="Calibri"/>
        </w:rPr>
        <w:t>b</w:t>
      </w:r>
      <w:r w:rsidR="00EC6BD1" w:rsidRPr="002871C8">
        <w:rPr>
          <w:rFonts w:ascii="Calibri" w:hAnsi="Calibri" w:cs="Calibri"/>
        </w:rPr>
        <w:t xml:space="preserve">ędą realizowane wyłącznie na podstawie odrębnego zlecenia i zgodnie z indywidualnie sporządzonym </w:t>
      </w:r>
      <w:r w:rsidR="000C2476" w:rsidRPr="002871C8">
        <w:rPr>
          <w:rFonts w:ascii="Calibri" w:hAnsi="Calibri" w:cs="Calibri"/>
        </w:rPr>
        <w:t xml:space="preserve">i zatwierdzonym </w:t>
      </w:r>
      <w:r w:rsidR="00EC6BD1" w:rsidRPr="002871C8">
        <w:rPr>
          <w:rFonts w:ascii="Calibri" w:hAnsi="Calibri" w:cs="Calibri"/>
        </w:rPr>
        <w:t>kosztorysem.</w:t>
      </w:r>
      <w:r w:rsidR="000C2476" w:rsidRPr="002871C8">
        <w:rPr>
          <w:rFonts w:ascii="Calibri" w:hAnsi="Calibri" w:cs="Calibri"/>
        </w:rPr>
        <w:t xml:space="preserve"> O zaistnieniu konieczności takich prac Wykonawca zobowiązuje się poinformować Zamawiającego z wyprzedzeniem co najmniej 14 dniowym.</w:t>
      </w:r>
    </w:p>
    <w:p w14:paraId="472FE34F" w14:textId="68383E3D" w:rsidR="00DC7F50" w:rsidRPr="002871C8" w:rsidRDefault="00F532FB"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eastAsia="ヒラギノ角ゴ Pro W3" w:hAnsi="Calibri" w:cs="Calibri"/>
          <w:lang w:eastAsia="pl-PL"/>
        </w:rPr>
        <w:t>Wykonawca</w:t>
      </w:r>
      <w:r w:rsidR="00DC7F50" w:rsidRPr="002871C8">
        <w:rPr>
          <w:rFonts w:ascii="Calibri" w:eastAsia="ヒラギノ角ゴ Pro W3" w:hAnsi="Calibri" w:cs="Calibri"/>
          <w:lang w:eastAsia="pl-PL"/>
        </w:rPr>
        <w:t xml:space="preserve"> oświadcza, że jest płatnikiem podatku VAT, uprawnionym do wystawienia faktury VAT.</w:t>
      </w:r>
    </w:p>
    <w:p w14:paraId="3E59D3C7" w14:textId="06B4121C" w:rsidR="00971D5C" w:rsidRPr="002871C8" w:rsidRDefault="00971D5C"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eastAsia="ヒラギノ角ゴ Pro W3" w:hAnsi="Calibri" w:cs="Calibri"/>
          <w:lang w:eastAsia="pl-PL"/>
        </w:rPr>
        <w:t xml:space="preserve">Strony przyjmują miesięczny okres rozliczeniowy dla usług świadczonych na podstawie </w:t>
      </w:r>
      <w:r w:rsidR="00F87579" w:rsidRPr="002871C8">
        <w:rPr>
          <w:rFonts w:ascii="Calibri" w:eastAsia="ヒラギノ角ゴ Pro W3" w:hAnsi="Calibri" w:cs="Calibri"/>
          <w:lang w:eastAsia="pl-PL"/>
        </w:rPr>
        <w:t>n</w:t>
      </w:r>
      <w:r w:rsidRPr="002871C8">
        <w:rPr>
          <w:rFonts w:ascii="Calibri" w:eastAsia="ヒラギノ角ゴ Pro W3" w:hAnsi="Calibri" w:cs="Calibri"/>
          <w:lang w:eastAsia="pl-PL"/>
        </w:rPr>
        <w:t>iniejszej umowy.</w:t>
      </w:r>
    </w:p>
    <w:p w14:paraId="1330303C" w14:textId="4415FB05" w:rsidR="00DC7F50" w:rsidRPr="002871C8" w:rsidRDefault="00F532FB"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eastAsia="ヒラギノ角ゴ Pro W3" w:hAnsi="Calibri" w:cs="Calibri"/>
          <w:b/>
          <w:bCs/>
          <w:lang w:eastAsia="pl-PL"/>
        </w:rPr>
        <w:t>Wykonawca</w:t>
      </w:r>
      <w:r w:rsidR="00DC7F50" w:rsidRPr="002871C8">
        <w:rPr>
          <w:rFonts w:ascii="Calibri" w:eastAsia="ヒラギノ角ゴ Pro W3" w:hAnsi="Calibri" w:cs="Calibri"/>
          <w:b/>
          <w:bCs/>
          <w:lang w:eastAsia="pl-PL"/>
        </w:rPr>
        <w:t xml:space="preserve"> wystawi fakturę VAT</w:t>
      </w:r>
      <w:r w:rsidR="002871C8" w:rsidRPr="002871C8">
        <w:rPr>
          <w:rFonts w:ascii="Calibri" w:eastAsia="ヒラギノ角ゴ Pro W3" w:hAnsi="Calibri" w:cs="Calibri"/>
          <w:b/>
          <w:bCs/>
          <w:lang w:eastAsia="pl-PL"/>
        </w:rPr>
        <w:t xml:space="preserve"> po zakończeniu każdego miesiąca</w:t>
      </w:r>
      <w:r w:rsidR="00DC7F50" w:rsidRPr="002871C8">
        <w:rPr>
          <w:rFonts w:ascii="Calibri" w:eastAsia="ヒラギノ角ゴ Pro W3" w:hAnsi="Calibri" w:cs="Calibri"/>
          <w:b/>
          <w:bCs/>
          <w:lang w:eastAsia="pl-PL"/>
        </w:rPr>
        <w:t xml:space="preserve"> najpóźniej 5-go dnia roboczego miesiąca następującego po miesiącu wykonania usługi i prześle ją w formie elektronicznej na adres:</w:t>
      </w:r>
      <w:r w:rsidR="00DC7F50" w:rsidRPr="002871C8">
        <w:rPr>
          <w:rFonts w:ascii="Calibri" w:eastAsia="ヒラギノ角ゴ Pro W3" w:hAnsi="Calibri" w:cs="Calibri"/>
          <w:lang w:eastAsia="pl-PL"/>
        </w:rPr>
        <w:t xml:space="preserve"> </w:t>
      </w:r>
      <w:r w:rsidR="00DC7F50" w:rsidRPr="002871C8">
        <w:rPr>
          <w:rFonts w:ascii="Calibri" w:eastAsia="ヒラギノ角ゴ Pro W3" w:hAnsi="Calibri" w:cs="Calibri"/>
          <w:b/>
          <w:bCs/>
          <w:lang w:eastAsia="pl-PL"/>
        </w:rPr>
        <w:t>faktury@master.tychy.pl</w:t>
      </w:r>
    </w:p>
    <w:p w14:paraId="2E1768BF" w14:textId="1F26BD6C" w:rsidR="004E2774" w:rsidRPr="002871C8" w:rsidRDefault="004E2774"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eastAsia="ヒラギノ角ゴ Pro W3" w:hAnsi="Calibri" w:cs="Calibri"/>
          <w:lang w:eastAsia="pl-PL"/>
        </w:rPr>
        <w:t xml:space="preserve">Podstawą wystawienia faktury będzie podpisany przez obydwie strony </w:t>
      </w:r>
      <w:r w:rsidR="00C231A5">
        <w:rPr>
          <w:rFonts w:ascii="Calibri" w:hAnsi="Calibri" w:cs="Calibri"/>
          <w:b/>
          <w:bCs/>
        </w:rPr>
        <w:t xml:space="preserve">Raport </w:t>
      </w:r>
      <w:r w:rsidRPr="002871C8">
        <w:rPr>
          <w:rFonts w:ascii="Calibri" w:hAnsi="Calibri" w:cs="Calibri"/>
          <w:b/>
          <w:bCs/>
        </w:rPr>
        <w:t>z wykonywanych prac.</w:t>
      </w:r>
    </w:p>
    <w:p w14:paraId="3AB71BCE" w14:textId="73F51751" w:rsidR="00DC7F50" w:rsidRPr="002871C8" w:rsidRDefault="00F532FB"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eastAsia="ヒラギノ角ゴ Pro W3" w:hAnsi="Calibri" w:cs="Calibri"/>
          <w:lang w:eastAsia="pl-PL"/>
        </w:rPr>
        <w:t>Wykonawca</w:t>
      </w:r>
      <w:r w:rsidR="00DC7F50" w:rsidRPr="002871C8">
        <w:rPr>
          <w:rFonts w:ascii="Calibri" w:eastAsia="ヒラギノ角ゴ Pro W3" w:hAnsi="Calibri" w:cs="Calibri"/>
          <w:lang w:eastAsia="pl-PL"/>
        </w:rPr>
        <w:t xml:space="preserve"> dołączy do faktury kopię: </w:t>
      </w:r>
      <w:r w:rsidR="00484013" w:rsidRPr="002871C8">
        <w:rPr>
          <w:rFonts w:ascii="Calibri" w:eastAsia="ヒラギノ角ゴ Pro W3" w:hAnsi="Calibri" w:cs="Calibri"/>
          <w:lang w:eastAsia="pl-PL"/>
        </w:rPr>
        <w:t>Raportu z wykonanych prac</w:t>
      </w:r>
      <w:r w:rsidR="00DC7F50" w:rsidRPr="002871C8">
        <w:rPr>
          <w:rFonts w:ascii="Calibri" w:eastAsia="ヒラギノ角ゴ Pro W3" w:hAnsi="Calibri" w:cs="Calibri"/>
          <w:lang w:eastAsia="pl-PL"/>
        </w:rPr>
        <w:t xml:space="preserve">, potwierdzony przez </w:t>
      </w:r>
      <w:r w:rsidRPr="002871C8">
        <w:rPr>
          <w:rFonts w:ascii="Calibri" w:eastAsia="ヒラギノ角ゴ Pro W3" w:hAnsi="Calibri" w:cs="Calibri"/>
          <w:lang w:eastAsia="pl-PL"/>
        </w:rPr>
        <w:t>Zamawiającego</w:t>
      </w:r>
      <w:r w:rsidR="00DC7F50" w:rsidRPr="002871C8">
        <w:rPr>
          <w:rFonts w:ascii="Calibri" w:eastAsia="ヒラギノ角ゴ Pro W3" w:hAnsi="Calibri" w:cs="Calibri"/>
          <w:lang w:eastAsia="pl-PL"/>
        </w:rPr>
        <w:t>, za miesiąc za który została wystawiona faktura VAT.</w:t>
      </w:r>
    </w:p>
    <w:p w14:paraId="1DB2758B" w14:textId="62339A16" w:rsidR="00DC7F50" w:rsidRPr="002871C8" w:rsidRDefault="00F532FB"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eastAsia="ヒラギノ角ゴ Pro W3" w:hAnsi="Calibri" w:cs="Calibri"/>
          <w:lang w:eastAsia="pl-PL"/>
        </w:rPr>
        <w:t>Zamawiający</w:t>
      </w:r>
      <w:r w:rsidR="00DC7F50" w:rsidRPr="002871C8">
        <w:rPr>
          <w:rFonts w:ascii="Calibri" w:eastAsia="ヒラギノ角ゴ Pro W3" w:hAnsi="Calibri" w:cs="Calibri"/>
          <w:lang w:eastAsia="pl-PL"/>
        </w:rPr>
        <w:t xml:space="preserve"> dokona płatności na numer rachunku bankowego widniejący na fakturze VAT.</w:t>
      </w:r>
    </w:p>
    <w:p w14:paraId="625428D1" w14:textId="501B0B8B" w:rsidR="00DC7F50" w:rsidRPr="002871C8" w:rsidRDefault="00DC7F50"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eastAsia="ヒラギノ角ゴ Pro W3" w:hAnsi="Calibri" w:cs="Calibri"/>
          <w:lang w:eastAsia="pl-PL"/>
        </w:rPr>
        <w:t xml:space="preserve">Wszelkie należności wynikające z niniejszej umowy objęte są zakazem sprzedaży oraz cesji wierzytelności (w tym również odsetek) i nie mogą być przelane na rzecz osób trzecich bez zgody </w:t>
      </w:r>
      <w:r w:rsidR="00C63D1F" w:rsidRPr="002871C8">
        <w:rPr>
          <w:rFonts w:ascii="Calibri" w:eastAsia="ヒラギノ角ゴ Pro W3" w:hAnsi="Calibri" w:cs="Calibri"/>
          <w:lang w:eastAsia="pl-PL"/>
        </w:rPr>
        <w:t>Zamawiającego</w:t>
      </w:r>
      <w:r w:rsidRPr="002871C8">
        <w:rPr>
          <w:rFonts w:ascii="Calibri" w:eastAsia="ヒラギノ角ゴ Pro W3" w:hAnsi="Calibri" w:cs="Calibri"/>
          <w:lang w:eastAsia="pl-PL"/>
        </w:rPr>
        <w:t>.</w:t>
      </w:r>
    </w:p>
    <w:p w14:paraId="38CF7DAC" w14:textId="69499627" w:rsidR="00971D5C" w:rsidRPr="002871C8" w:rsidRDefault="00971D5C"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eastAsia="ヒラギノ角ゴ Pro W3" w:hAnsi="Calibri" w:cs="Calibri"/>
          <w:lang w:eastAsia="pl-PL"/>
        </w:rPr>
        <w:t>Za dzień zapłaty Strony uznają dzień polecenia przelewu przez</w:t>
      </w:r>
      <w:r w:rsidR="00301C8E" w:rsidRPr="002871C8">
        <w:rPr>
          <w:rFonts w:ascii="Calibri" w:eastAsia="ヒラギノ角ゴ Pro W3" w:hAnsi="Calibri" w:cs="Calibri"/>
          <w:lang w:eastAsia="pl-PL"/>
        </w:rPr>
        <w:t xml:space="preserve"> </w:t>
      </w:r>
      <w:r w:rsidR="00504142" w:rsidRPr="002871C8">
        <w:rPr>
          <w:rFonts w:ascii="Calibri" w:hAnsi="Calibri" w:cs="Calibri"/>
        </w:rPr>
        <w:t>Wykonawcę</w:t>
      </w:r>
      <w:r w:rsidR="00301C8E" w:rsidRPr="002871C8">
        <w:rPr>
          <w:rFonts w:ascii="Calibri" w:eastAsia="ヒラギノ角ゴ Pro W3" w:hAnsi="Calibri" w:cs="Calibri"/>
          <w:lang w:eastAsia="pl-PL"/>
        </w:rPr>
        <w:t>.</w:t>
      </w:r>
      <w:r w:rsidRPr="002871C8">
        <w:rPr>
          <w:rFonts w:ascii="Calibri" w:eastAsia="ヒラギノ角ゴ Pro W3" w:hAnsi="Calibri" w:cs="Calibri"/>
          <w:lang w:eastAsia="pl-PL"/>
        </w:rPr>
        <w:t xml:space="preserve"> </w:t>
      </w:r>
    </w:p>
    <w:p w14:paraId="3DAC8E03" w14:textId="1EC3082F" w:rsidR="00971D5C" w:rsidRPr="002871C8" w:rsidRDefault="00504142"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hAnsi="Calibri" w:cs="Calibri"/>
        </w:rPr>
        <w:t>Wykonawca</w:t>
      </w:r>
      <w:r w:rsidR="00971D5C" w:rsidRPr="002871C8">
        <w:rPr>
          <w:rFonts w:ascii="Calibri" w:eastAsia="ヒラギノ角ゴ Pro W3" w:hAnsi="Calibri" w:cs="Calibri"/>
          <w:lang w:eastAsia="pl-PL"/>
        </w:rPr>
        <w:t xml:space="preserve"> zobowiązany jest zapewnić, by rachunek bankowy wskazany na fakturze był rachunkiem uwidocznionym w wykazie prowadzonym przez Szefa Krajowej Administracji Skarbowej na podstawie art. 96b ustawy z dnia 11 marca 2004 r. o podatku od towarów i usług (Biała lista podatników VAT).</w:t>
      </w:r>
    </w:p>
    <w:p w14:paraId="1FD0D12C" w14:textId="7F451FE2" w:rsidR="00971D5C" w:rsidRPr="00C231A5" w:rsidRDefault="00971D5C" w:rsidP="001130F9">
      <w:pPr>
        <w:pStyle w:val="Akapitzlist"/>
        <w:numPr>
          <w:ilvl w:val="0"/>
          <w:numId w:val="3"/>
        </w:numPr>
        <w:spacing w:line="276" w:lineRule="auto"/>
        <w:jc w:val="both"/>
        <w:rPr>
          <w:rFonts w:ascii="Calibri" w:eastAsia="ヒラギノ角ゴ Pro W3" w:hAnsi="Calibri" w:cs="Calibri"/>
          <w:lang w:eastAsia="pl-PL"/>
        </w:rPr>
      </w:pPr>
      <w:r w:rsidRPr="00C231A5">
        <w:rPr>
          <w:rFonts w:ascii="Calibri" w:eastAsia="ヒラギノ角ゴ Pro W3" w:hAnsi="Calibri" w:cs="Calibri"/>
          <w:lang w:eastAsia="pl-PL"/>
        </w:rPr>
        <w:t xml:space="preserve">W przypadku, w którym w dniu płatności faktury rachunek bankowy </w:t>
      </w:r>
      <w:r w:rsidR="00C231A5" w:rsidRPr="00C231A5">
        <w:rPr>
          <w:rFonts w:ascii="Calibri" w:hAnsi="Calibri" w:cs="Calibri"/>
        </w:rPr>
        <w:t>Wykonawcy</w:t>
      </w:r>
      <w:r w:rsidRPr="00C231A5">
        <w:rPr>
          <w:rFonts w:ascii="Calibri" w:eastAsia="ヒラギノ角ゴ Pro W3" w:hAnsi="Calibri" w:cs="Calibri"/>
          <w:lang w:eastAsia="pl-PL"/>
        </w:rPr>
        <w:t xml:space="preserve">, nie będzie uwidoczniony w wykazie, o którym mowa w ust. </w:t>
      </w:r>
      <w:r w:rsidR="00301C8E" w:rsidRPr="00C231A5">
        <w:rPr>
          <w:rFonts w:ascii="Calibri" w:eastAsia="ヒラギノ角ゴ Pro W3" w:hAnsi="Calibri" w:cs="Calibri"/>
          <w:lang w:eastAsia="pl-PL"/>
        </w:rPr>
        <w:t>1</w:t>
      </w:r>
      <w:r w:rsidR="00C231A5" w:rsidRPr="00C231A5">
        <w:rPr>
          <w:rFonts w:ascii="Calibri" w:eastAsia="ヒラギノ角ゴ Pro W3" w:hAnsi="Calibri" w:cs="Calibri"/>
          <w:lang w:eastAsia="pl-PL"/>
        </w:rPr>
        <w:t>3</w:t>
      </w:r>
      <w:r w:rsidRPr="00C231A5">
        <w:rPr>
          <w:rFonts w:ascii="Calibri" w:eastAsia="ヒラギノ角ゴ Pro W3" w:hAnsi="Calibri" w:cs="Calibri"/>
          <w:lang w:eastAsia="pl-PL"/>
        </w:rPr>
        <w:t>,</w:t>
      </w:r>
      <w:r w:rsidR="00C231A5" w:rsidRPr="00C231A5">
        <w:rPr>
          <w:rFonts w:ascii="Calibri" w:eastAsia="ヒラギノ角ゴ Pro W3" w:hAnsi="Calibri" w:cs="Calibri"/>
          <w:lang w:eastAsia="pl-PL"/>
        </w:rPr>
        <w:t xml:space="preserve"> </w:t>
      </w:r>
      <w:r w:rsidRPr="00C231A5">
        <w:rPr>
          <w:rFonts w:ascii="Calibri" w:eastAsia="ヒラギノ角ゴ Pro W3" w:hAnsi="Calibri" w:cs="Calibri"/>
          <w:lang w:eastAsia="pl-PL"/>
        </w:rPr>
        <w:t xml:space="preserve"> </w:t>
      </w:r>
      <w:r w:rsidR="00504142" w:rsidRPr="00C231A5">
        <w:rPr>
          <w:rFonts w:ascii="Calibri" w:hAnsi="Calibri" w:cs="Calibri"/>
        </w:rPr>
        <w:t>Zamawiający</w:t>
      </w:r>
      <w:r w:rsidRPr="00C231A5">
        <w:rPr>
          <w:rFonts w:ascii="Calibri" w:eastAsia="ヒラギノ角ゴ Pro W3" w:hAnsi="Calibri" w:cs="Calibri"/>
          <w:lang w:eastAsia="pl-PL"/>
        </w:rPr>
        <w:t xml:space="preserve"> uprawniony jest do wstrzymania się od zapłaty do momentu, w którym </w:t>
      </w:r>
      <w:r w:rsidR="00504142" w:rsidRPr="00C231A5">
        <w:rPr>
          <w:rFonts w:ascii="Calibri" w:eastAsia="ヒラギノ角ゴ Pro W3" w:hAnsi="Calibri" w:cs="Calibri"/>
          <w:lang w:eastAsia="pl-PL"/>
        </w:rPr>
        <w:t>Wykonawca</w:t>
      </w:r>
      <w:r w:rsidRPr="00C231A5">
        <w:rPr>
          <w:rFonts w:ascii="Calibri" w:eastAsia="ヒラギノ角ゴ Pro W3" w:hAnsi="Calibri" w:cs="Calibri"/>
          <w:lang w:eastAsia="pl-PL"/>
        </w:rPr>
        <w:t xml:space="preserve"> wskaże prawidłowy rachunek bankowy, spełniający wymagania, o których mowa w ust. </w:t>
      </w:r>
      <w:r w:rsidR="00301C8E" w:rsidRPr="00C231A5">
        <w:rPr>
          <w:rFonts w:ascii="Calibri" w:eastAsia="ヒラギノ角ゴ Pro W3" w:hAnsi="Calibri" w:cs="Calibri"/>
          <w:lang w:eastAsia="pl-PL"/>
        </w:rPr>
        <w:t>1</w:t>
      </w:r>
      <w:r w:rsidR="00C231A5" w:rsidRPr="00C231A5">
        <w:rPr>
          <w:rFonts w:ascii="Calibri" w:eastAsia="ヒラギノ角ゴ Pro W3" w:hAnsi="Calibri" w:cs="Calibri"/>
          <w:lang w:eastAsia="pl-PL"/>
        </w:rPr>
        <w:t>3</w:t>
      </w:r>
      <w:r w:rsidRPr="00C231A5">
        <w:rPr>
          <w:rFonts w:ascii="Calibri" w:eastAsia="ヒラギノ角ゴ Pro W3" w:hAnsi="Calibri" w:cs="Calibri"/>
          <w:lang w:eastAsia="pl-PL"/>
        </w:rPr>
        <w:t xml:space="preserve">. </w:t>
      </w:r>
    </w:p>
    <w:p w14:paraId="28F554C9" w14:textId="033921BF" w:rsidR="00971D5C" w:rsidRPr="002871C8" w:rsidRDefault="00971D5C"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eastAsia="ヒラギノ角ゴ Pro W3" w:hAnsi="Calibri" w:cs="Calibri"/>
          <w:lang w:eastAsia="pl-PL"/>
        </w:rPr>
        <w:t xml:space="preserve">W przypadku, o którym mowa w ust. </w:t>
      </w:r>
      <w:r w:rsidR="00301C8E" w:rsidRPr="002871C8">
        <w:rPr>
          <w:rFonts w:ascii="Calibri" w:eastAsia="ヒラギノ角ゴ Pro W3" w:hAnsi="Calibri" w:cs="Calibri"/>
          <w:lang w:eastAsia="pl-PL"/>
        </w:rPr>
        <w:t>1</w:t>
      </w:r>
      <w:r w:rsidR="00C231A5">
        <w:rPr>
          <w:rFonts w:ascii="Calibri" w:eastAsia="ヒラギノ角ゴ Pro W3" w:hAnsi="Calibri" w:cs="Calibri"/>
          <w:lang w:eastAsia="pl-PL"/>
        </w:rPr>
        <w:t>3</w:t>
      </w:r>
      <w:r w:rsidRPr="002871C8">
        <w:rPr>
          <w:rFonts w:ascii="Calibri" w:eastAsia="ヒラギノ角ゴ Pro W3" w:hAnsi="Calibri" w:cs="Calibri"/>
          <w:lang w:eastAsia="pl-PL"/>
        </w:rPr>
        <w:t xml:space="preserve"> </w:t>
      </w:r>
      <w:r w:rsidR="00504142" w:rsidRPr="002871C8">
        <w:rPr>
          <w:rFonts w:ascii="Calibri" w:eastAsia="ヒラギノ角ゴ Pro W3" w:hAnsi="Calibri" w:cs="Calibri"/>
          <w:lang w:eastAsia="pl-PL"/>
        </w:rPr>
        <w:t>Zamawiający</w:t>
      </w:r>
      <w:r w:rsidRPr="002871C8">
        <w:rPr>
          <w:rFonts w:ascii="Calibri" w:eastAsia="ヒラギノ角ゴ Pro W3" w:hAnsi="Calibri" w:cs="Calibri"/>
          <w:lang w:eastAsia="pl-PL"/>
        </w:rPr>
        <w:t xml:space="preserve"> zobowiązuje się uregulować należność w</w:t>
      </w:r>
      <w:r w:rsidR="00A441F0" w:rsidRPr="002871C8">
        <w:rPr>
          <w:rFonts w:ascii="Calibri" w:eastAsia="ヒラギノ角ゴ Pro W3" w:hAnsi="Calibri" w:cs="Calibri"/>
          <w:lang w:eastAsia="pl-PL"/>
        </w:rPr>
        <w:t> </w:t>
      </w:r>
      <w:r w:rsidRPr="002871C8">
        <w:rPr>
          <w:rFonts w:ascii="Calibri" w:eastAsia="ヒラギノ角ゴ Pro W3" w:hAnsi="Calibri" w:cs="Calibri"/>
          <w:lang w:eastAsia="pl-PL"/>
        </w:rPr>
        <w:t xml:space="preserve">terminie 7 dni od daty wskazania przez </w:t>
      </w:r>
      <w:r w:rsidR="00504142" w:rsidRPr="002871C8">
        <w:rPr>
          <w:rFonts w:ascii="Calibri" w:eastAsia="ヒラギノ角ゴ Pro W3" w:hAnsi="Calibri" w:cs="Calibri"/>
          <w:lang w:eastAsia="pl-PL"/>
        </w:rPr>
        <w:t>Wykonawcę</w:t>
      </w:r>
      <w:r w:rsidR="00301C8E" w:rsidRPr="002871C8">
        <w:rPr>
          <w:rFonts w:ascii="Calibri" w:eastAsia="ヒラギノ角ゴ Pro W3" w:hAnsi="Calibri" w:cs="Calibri"/>
          <w:lang w:eastAsia="pl-PL"/>
        </w:rPr>
        <w:t xml:space="preserve"> </w:t>
      </w:r>
      <w:r w:rsidRPr="002871C8">
        <w:rPr>
          <w:rFonts w:ascii="Calibri" w:eastAsia="ヒラギノ角ゴ Pro W3" w:hAnsi="Calibri" w:cs="Calibri"/>
          <w:lang w:eastAsia="pl-PL"/>
        </w:rPr>
        <w:t>prawidłowego numeru rachunku bankowego.</w:t>
      </w:r>
    </w:p>
    <w:p w14:paraId="66C267A7" w14:textId="515A3812" w:rsidR="00971D5C" w:rsidRPr="002871C8" w:rsidRDefault="00504142" w:rsidP="00BF5B1F">
      <w:pPr>
        <w:pStyle w:val="Akapitzlist"/>
        <w:numPr>
          <w:ilvl w:val="0"/>
          <w:numId w:val="3"/>
        </w:numPr>
        <w:spacing w:line="276" w:lineRule="auto"/>
        <w:jc w:val="both"/>
        <w:rPr>
          <w:rFonts w:ascii="Calibri" w:eastAsia="ヒラギノ角ゴ Pro W3" w:hAnsi="Calibri" w:cs="Calibri"/>
          <w:lang w:eastAsia="pl-PL"/>
        </w:rPr>
      </w:pPr>
      <w:r w:rsidRPr="002871C8">
        <w:rPr>
          <w:rFonts w:ascii="Calibri" w:eastAsia="ヒラギノ角ゴ Pro W3" w:hAnsi="Calibri" w:cs="Calibri"/>
          <w:lang w:eastAsia="pl-PL"/>
        </w:rPr>
        <w:t>Wykonawcy</w:t>
      </w:r>
      <w:r w:rsidR="00971D5C" w:rsidRPr="002871C8">
        <w:rPr>
          <w:rFonts w:ascii="Calibri" w:eastAsia="ヒラギノ角ゴ Pro W3" w:hAnsi="Calibri" w:cs="Calibri"/>
          <w:lang w:eastAsia="pl-PL"/>
        </w:rPr>
        <w:t xml:space="preserve"> nie będzie przysługiwało prawo do jakichkolwiek odsetek wynikających z odroczenia płatności wynikłej na skutek zdarzeń, o których mowa w ust. </w:t>
      </w:r>
      <w:r w:rsidR="00301C8E" w:rsidRPr="002871C8">
        <w:rPr>
          <w:rFonts w:ascii="Calibri" w:eastAsia="ヒラギノ角ゴ Pro W3" w:hAnsi="Calibri" w:cs="Calibri"/>
          <w:lang w:eastAsia="pl-PL"/>
        </w:rPr>
        <w:t>1</w:t>
      </w:r>
      <w:r w:rsidR="00C231A5">
        <w:rPr>
          <w:rFonts w:ascii="Calibri" w:eastAsia="ヒラギノ角ゴ Pro W3" w:hAnsi="Calibri" w:cs="Calibri"/>
          <w:lang w:eastAsia="pl-PL"/>
        </w:rPr>
        <w:t xml:space="preserve">4 </w:t>
      </w:r>
      <w:r w:rsidR="00971D5C" w:rsidRPr="002871C8">
        <w:rPr>
          <w:rFonts w:ascii="Calibri" w:eastAsia="ヒラギノ角ゴ Pro W3" w:hAnsi="Calibri" w:cs="Calibri"/>
          <w:lang w:eastAsia="pl-PL"/>
        </w:rPr>
        <w:t xml:space="preserve">i </w:t>
      </w:r>
      <w:r w:rsidR="00301C8E" w:rsidRPr="002871C8">
        <w:rPr>
          <w:rFonts w:ascii="Calibri" w:eastAsia="ヒラギノ角ゴ Pro W3" w:hAnsi="Calibri" w:cs="Calibri"/>
          <w:lang w:eastAsia="pl-PL"/>
        </w:rPr>
        <w:t>1</w:t>
      </w:r>
      <w:r w:rsidR="00C231A5">
        <w:rPr>
          <w:rFonts w:ascii="Calibri" w:eastAsia="ヒラギノ角ゴ Pro W3" w:hAnsi="Calibri" w:cs="Calibri"/>
          <w:lang w:eastAsia="pl-PL"/>
        </w:rPr>
        <w:t>5</w:t>
      </w:r>
      <w:r w:rsidR="00971D5C" w:rsidRPr="002871C8">
        <w:rPr>
          <w:rFonts w:ascii="Calibri" w:eastAsia="ヒラギノ角ゴ Pro W3" w:hAnsi="Calibri" w:cs="Calibri"/>
          <w:lang w:eastAsia="pl-PL"/>
        </w:rPr>
        <w:t>.</w:t>
      </w:r>
    </w:p>
    <w:p w14:paraId="19B6DDDA" w14:textId="77777777" w:rsidR="00971D5C" w:rsidRPr="002871C8" w:rsidRDefault="00971D5C" w:rsidP="00A441F0">
      <w:pPr>
        <w:pStyle w:val="Akapitzlist"/>
        <w:spacing w:line="276" w:lineRule="auto"/>
        <w:ind w:left="360"/>
        <w:jc w:val="both"/>
        <w:rPr>
          <w:rFonts w:ascii="Calibri" w:eastAsia="ヒラギノ角ゴ Pro W3" w:hAnsi="Calibri" w:cs="Calibri"/>
          <w:lang w:eastAsia="pl-PL"/>
        </w:rPr>
      </w:pPr>
    </w:p>
    <w:p w14:paraId="15D5623F" w14:textId="7B87DB93" w:rsidR="00361992" w:rsidRPr="002871C8" w:rsidRDefault="00361992" w:rsidP="00A441F0">
      <w:pPr>
        <w:spacing w:after="0" w:line="276" w:lineRule="auto"/>
        <w:jc w:val="center"/>
        <w:rPr>
          <w:rFonts w:ascii="Calibri" w:hAnsi="Calibri" w:cs="Calibri"/>
          <w:b/>
          <w:bCs/>
        </w:rPr>
      </w:pPr>
      <w:r w:rsidRPr="002871C8">
        <w:rPr>
          <w:rFonts w:ascii="Calibri" w:hAnsi="Calibri" w:cs="Calibri"/>
          <w:b/>
          <w:bCs/>
        </w:rPr>
        <w:t>§5</w:t>
      </w:r>
    </w:p>
    <w:p w14:paraId="597547BA" w14:textId="3F74896A" w:rsidR="00361992" w:rsidRPr="002871C8" w:rsidRDefault="00361992" w:rsidP="00A441F0">
      <w:pPr>
        <w:spacing w:line="276" w:lineRule="auto"/>
        <w:jc w:val="center"/>
        <w:rPr>
          <w:rFonts w:ascii="Calibri" w:hAnsi="Calibri" w:cs="Calibri"/>
          <w:b/>
          <w:bCs/>
        </w:rPr>
      </w:pPr>
      <w:r w:rsidRPr="002871C8">
        <w:rPr>
          <w:rFonts w:ascii="Calibri" w:hAnsi="Calibri" w:cs="Calibri"/>
          <w:b/>
          <w:bCs/>
        </w:rPr>
        <w:t xml:space="preserve">OBOWIĄZKI </w:t>
      </w:r>
      <w:r w:rsidR="00B65997" w:rsidRPr="002871C8">
        <w:rPr>
          <w:rFonts w:ascii="Calibri" w:hAnsi="Calibri" w:cs="Calibri"/>
          <w:b/>
          <w:bCs/>
        </w:rPr>
        <w:t>WYKONAWCY</w:t>
      </w:r>
    </w:p>
    <w:p w14:paraId="2795F47F" w14:textId="66027FE8" w:rsidR="00361992" w:rsidRPr="002871C8" w:rsidRDefault="00504142" w:rsidP="00BF5B1F">
      <w:pPr>
        <w:pStyle w:val="Akapitzlist"/>
        <w:numPr>
          <w:ilvl w:val="0"/>
          <w:numId w:val="5"/>
        </w:numPr>
        <w:spacing w:line="276" w:lineRule="auto"/>
        <w:jc w:val="both"/>
        <w:rPr>
          <w:rFonts w:ascii="Calibri" w:hAnsi="Calibri" w:cs="Calibri"/>
        </w:rPr>
      </w:pPr>
      <w:r w:rsidRPr="002871C8">
        <w:rPr>
          <w:rFonts w:ascii="Calibri" w:hAnsi="Calibri" w:cs="Calibri"/>
        </w:rPr>
        <w:t>Wykonawca</w:t>
      </w:r>
      <w:r w:rsidR="00361992" w:rsidRPr="002871C8">
        <w:rPr>
          <w:rFonts w:ascii="Calibri" w:hAnsi="Calibri" w:cs="Calibri"/>
        </w:rPr>
        <w:t xml:space="preserve"> zobowiązuje się:</w:t>
      </w:r>
    </w:p>
    <w:p w14:paraId="1223663A" w14:textId="38EF292E" w:rsidR="00361992" w:rsidRPr="002871C8" w:rsidRDefault="00162BF6" w:rsidP="00BF5B1F">
      <w:pPr>
        <w:pStyle w:val="Akapitzlist"/>
        <w:numPr>
          <w:ilvl w:val="0"/>
          <w:numId w:val="6"/>
        </w:numPr>
        <w:spacing w:line="276" w:lineRule="auto"/>
        <w:jc w:val="both"/>
        <w:rPr>
          <w:rFonts w:ascii="Calibri" w:hAnsi="Calibri" w:cs="Calibri"/>
        </w:rPr>
      </w:pPr>
      <w:r w:rsidRPr="002871C8">
        <w:rPr>
          <w:rFonts w:ascii="Calibri" w:hAnsi="Calibri" w:cs="Calibri"/>
        </w:rPr>
        <w:t>ś</w:t>
      </w:r>
      <w:r w:rsidR="00361992" w:rsidRPr="002871C8">
        <w:rPr>
          <w:rFonts w:ascii="Calibri" w:hAnsi="Calibri" w:cs="Calibri"/>
        </w:rPr>
        <w:t>wiadczyć usługi w sposób należyty i zgodnie ze swoj</w:t>
      </w:r>
      <w:r w:rsidR="00301C8E" w:rsidRPr="002871C8">
        <w:rPr>
          <w:rFonts w:ascii="Calibri" w:hAnsi="Calibri" w:cs="Calibri"/>
        </w:rPr>
        <w:t>ą</w:t>
      </w:r>
      <w:r w:rsidR="00361992" w:rsidRPr="002871C8">
        <w:rPr>
          <w:rFonts w:ascii="Calibri" w:hAnsi="Calibri" w:cs="Calibri"/>
        </w:rPr>
        <w:t xml:space="preserve"> najlepszą wiedzą;</w:t>
      </w:r>
    </w:p>
    <w:p w14:paraId="6E9EE105" w14:textId="50057C7D" w:rsidR="00361992" w:rsidRPr="002871C8" w:rsidRDefault="00162BF6" w:rsidP="00BF5B1F">
      <w:pPr>
        <w:pStyle w:val="Akapitzlist"/>
        <w:numPr>
          <w:ilvl w:val="0"/>
          <w:numId w:val="6"/>
        </w:numPr>
        <w:spacing w:line="276" w:lineRule="auto"/>
        <w:jc w:val="both"/>
        <w:rPr>
          <w:rFonts w:ascii="Calibri" w:hAnsi="Calibri" w:cs="Calibri"/>
        </w:rPr>
      </w:pPr>
      <w:r w:rsidRPr="002871C8">
        <w:rPr>
          <w:rFonts w:ascii="Calibri" w:hAnsi="Calibri" w:cs="Calibri"/>
        </w:rPr>
        <w:t>d</w:t>
      </w:r>
      <w:r w:rsidR="00361992" w:rsidRPr="002871C8">
        <w:rPr>
          <w:rFonts w:ascii="Calibri" w:hAnsi="Calibri" w:cs="Calibri"/>
        </w:rPr>
        <w:t xml:space="preserve">okonywać wszelkich prac wymagających przestojów lub wpływających znacząco na obniżenie wydajności pracy </w:t>
      </w:r>
      <w:r w:rsidR="00504142" w:rsidRPr="002871C8">
        <w:rPr>
          <w:rFonts w:ascii="Calibri" w:hAnsi="Calibri" w:cs="Calibri"/>
        </w:rPr>
        <w:t>Wykonawcy</w:t>
      </w:r>
      <w:r w:rsidR="00361992" w:rsidRPr="002871C8">
        <w:rPr>
          <w:rFonts w:ascii="Calibri" w:hAnsi="Calibri" w:cs="Calibri"/>
        </w:rPr>
        <w:t xml:space="preserve">, poza godzinami pracy </w:t>
      </w:r>
      <w:r w:rsidR="00504142" w:rsidRPr="002871C8">
        <w:rPr>
          <w:rFonts w:ascii="Calibri" w:hAnsi="Calibri" w:cs="Calibri"/>
        </w:rPr>
        <w:t>Wykonawcy</w:t>
      </w:r>
      <w:r w:rsidR="00361992" w:rsidRPr="002871C8">
        <w:rPr>
          <w:rFonts w:ascii="Calibri" w:hAnsi="Calibri" w:cs="Calibri"/>
        </w:rPr>
        <w:t xml:space="preserve">, chyba że </w:t>
      </w:r>
      <w:r w:rsidR="00504142" w:rsidRPr="002871C8">
        <w:rPr>
          <w:rFonts w:ascii="Calibri" w:hAnsi="Calibri" w:cs="Calibri"/>
        </w:rPr>
        <w:t>Wykonawca</w:t>
      </w:r>
      <w:r w:rsidR="00361992" w:rsidRPr="002871C8">
        <w:rPr>
          <w:rFonts w:ascii="Calibri" w:hAnsi="Calibri" w:cs="Calibri"/>
        </w:rPr>
        <w:t xml:space="preserve"> wyrazi na to zgodę w formie dokumentowej</w:t>
      </w:r>
      <w:r w:rsidR="00E70DD1" w:rsidRPr="002871C8">
        <w:rPr>
          <w:rFonts w:ascii="Calibri" w:hAnsi="Calibri" w:cs="Calibri"/>
        </w:rPr>
        <w:t>.</w:t>
      </w:r>
    </w:p>
    <w:p w14:paraId="20D69F26" w14:textId="607A187D" w:rsidR="00361992" w:rsidRPr="002871C8" w:rsidRDefault="00162BF6" w:rsidP="00BF5B1F">
      <w:pPr>
        <w:pStyle w:val="Akapitzlist"/>
        <w:numPr>
          <w:ilvl w:val="0"/>
          <w:numId w:val="6"/>
        </w:numPr>
        <w:spacing w:line="276" w:lineRule="auto"/>
        <w:jc w:val="both"/>
        <w:rPr>
          <w:rFonts w:ascii="Calibri" w:hAnsi="Calibri" w:cs="Calibri"/>
        </w:rPr>
      </w:pPr>
      <w:r w:rsidRPr="002871C8">
        <w:rPr>
          <w:rFonts w:ascii="Calibri" w:hAnsi="Calibri" w:cs="Calibri"/>
        </w:rPr>
        <w:t>r</w:t>
      </w:r>
      <w:r w:rsidR="006B75D0" w:rsidRPr="002871C8">
        <w:rPr>
          <w:rFonts w:ascii="Calibri" w:hAnsi="Calibri" w:cs="Calibri"/>
        </w:rPr>
        <w:t>eagować na Zgłoszenia Serwisowe</w:t>
      </w:r>
      <w:r w:rsidR="00E27510" w:rsidRPr="002871C8">
        <w:rPr>
          <w:rFonts w:ascii="Calibri" w:hAnsi="Calibri" w:cs="Calibri"/>
        </w:rPr>
        <w:t xml:space="preserve"> </w:t>
      </w:r>
      <w:r w:rsidR="009B1255" w:rsidRPr="002871C8">
        <w:rPr>
          <w:rFonts w:ascii="Calibri" w:eastAsia="Times New Roman" w:hAnsi="Calibri" w:cs="Calibri"/>
          <w:kern w:val="0"/>
          <w:lang w:eastAsia="pl-PL"/>
          <w14:ligatures w14:val="none"/>
        </w:rPr>
        <w:t xml:space="preserve">w Systemie </w:t>
      </w:r>
      <w:proofErr w:type="spellStart"/>
      <w:r w:rsidR="009B1255" w:rsidRPr="002871C8">
        <w:rPr>
          <w:rFonts w:ascii="Calibri" w:eastAsia="Times New Roman" w:hAnsi="Calibri" w:cs="Calibri"/>
          <w:kern w:val="0"/>
          <w:lang w:eastAsia="pl-PL"/>
          <w14:ligatures w14:val="none"/>
        </w:rPr>
        <w:t>Axence</w:t>
      </w:r>
      <w:proofErr w:type="spellEnd"/>
      <w:r w:rsidR="009B1255" w:rsidRPr="002871C8">
        <w:rPr>
          <w:rFonts w:ascii="Calibri" w:eastAsia="Times New Roman" w:hAnsi="Calibri" w:cs="Calibri"/>
          <w:kern w:val="0"/>
          <w:lang w:eastAsia="pl-PL"/>
          <w14:ligatures w14:val="none"/>
        </w:rPr>
        <w:t xml:space="preserve"> </w:t>
      </w:r>
      <w:proofErr w:type="spellStart"/>
      <w:r w:rsidR="009B1255" w:rsidRPr="002871C8">
        <w:rPr>
          <w:rFonts w:ascii="Calibri" w:eastAsia="Times New Roman" w:hAnsi="Calibri" w:cs="Calibri"/>
          <w:kern w:val="0"/>
          <w:lang w:eastAsia="pl-PL"/>
          <w14:ligatures w14:val="none"/>
        </w:rPr>
        <w:t>nVision</w:t>
      </w:r>
      <w:proofErr w:type="spellEnd"/>
      <w:r w:rsidR="009B1255" w:rsidRPr="002871C8">
        <w:rPr>
          <w:rFonts w:ascii="Calibri" w:eastAsia="Times New Roman" w:hAnsi="Calibri" w:cs="Calibri"/>
          <w:kern w:val="0"/>
          <w:lang w:eastAsia="pl-PL"/>
          <w14:ligatures w14:val="none"/>
        </w:rPr>
        <w:t xml:space="preserve"> </w:t>
      </w:r>
      <w:r w:rsidR="00E27510" w:rsidRPr="002871C8">
        <w:rPr>
          <w:rFonts w:ascii="Calibri" w:hAnsi="Calibri" w:cs="Calibri"/>
        </w:rPr>
        <w:t>w następującym czasie</w:t>
      </w:r>
      <w:r w:rsidR="003F067C" w:rsidRPr="002871C8">
        <w:rPr>
          <w:rFonts w:ascii="Calibri" w:hAnsi="Calibri" w:cs="Calibri"/>
        </w:rPr>
        <w:t xml:space="preserve"> (Czas Reakcji)</w:t>
      </w:r>
      <w:r w:rsidR="00E27510" w:rsidRPr="002871C8">
        <w:rPr>
          <w:rFonts w:ascii="Calibri" w:hAnsi="Calibri" w:cs="Calibri"/>
        </w:rPr>
        <w:t>:</w:t>
      </w:r>
    </w:p>
    <w:p w14:paraId="0323E135" w14:textId="0518790B" w:rsidR="00E27510" w:rsidRPr="002871C8" w:rsidRDefault="004B5AE7" w:rsidP="00BF5B1F">
      <w:pPr>
        <w:pStyle w:val="Akapitzlist"/>
        <w:numPr>
          <w:ilvl w:val="1"/>
          <w:numId w:val="6"/>
        </w:numPr>
        <w:spacing w:line="276" w:lineRule="auto"/>
        <w:jc w:val="both"/>
        <w:rPr>
          <w:rFonts w:ascii="Calibri" w:hAnsi="Calibri" w:cs="Calibri"/>
        </w:rPr>
      </w:pPr>
      <w:r w:rsidRPr="002871C8">
        <w:rPr>
          <w:rFonts w:ascii="Calibri" w:hAnsi="Calibri" w:cs="Calibri"/>
        </w:rPr>
        <w:t>2</w:t>
      </w:r>
      <w:r w:rsidR="00E27510" w:rsidRPr="002871C8">
        <w:rPr>
          <w:rFonts w:ascii="Calibri" w:hAnsi="Calibri" w:cs="Calibri"/>
        </w:rPr>
        <w:t xml:space="preserve"> godzin od otrzymania Zgłoszenia Serwisowego z kategorii Krytyczne;</w:t>
      </w:r>
    </w:p>
    <w:p w14:paraId="24683E36" w14:textId="2C5154DE" w:rsidR="00E27510" w:rsidRPr="002871C8" w:rsidRDefault="004B5AE7" w:rsidP="00BF5B1F">
      <w:pPr>
        <w:pStyle w:val="Akapitzlist"/>
        <w:numPr>
          <w:ilvl w:val="1"/>
          <w:numId w:val="6"/>
        </w:numPr>
        <w:spacing w:line="276" w:lineRule="auto"/>
        <w:jc w:val="both"/>
        <w:rPr>
          <w:rFonts w:ascii="Calibri" w:hAnsi="Calibri" w:cs="Calibri"/>
        </w:rPr>
      </w:pPr>
      <w:r w:rsidRPr="002871C8">
        <w:rPr>
          <w:rFonts w:ascii="Calibri" w:hAnsi="Calibri" w:cs="Calibri"/>
        </w:rPr>
        <w:lastRenderedPageBreak/>
        <w:t>12</w:t>
      </w:r>
      <w:r w:rsidR="00E27510" w:rsidRPr="002871C8">
        <w:rPr>
          <w:rFonts w:ascii="Calibri" w:hAnsi="Calibri" w:cs="Calibri"/>
        </w:rPr>
        <w:t xml:space="preserve"> godzin od otrzymania Zgłoszenia Serwisowego z kategorii Wysokie;</w:t>
      </w:r>
    </w:p>
    <w:p w14:paraId="0809B18B" w14:textId="0CCDF5F4" w:rsidR="00E27510" w:rsidRPr="002871C8" w:rsidRDefault="00E27510" w:rsidP="00BF5B1F">
      <w:pPr>
        <w:pStyle w:val="Akapitzlist"/>
        <w:numPr>
          <w:ilvl w:val="1"/>
          <w:numId w:val="6"/>
        </w:numPr>
        <w:spacing w:line="276" w:lineRule="auto"/>
        <w:jc w:val="both"/>
        <w:rPr>
          <w:rFonts w:ascii="Calibri" w:hAnsi="Calibri" w:cs="Calibri"/>
        </w:rPr>
      </w:pPr>
      <w:r w:rsidRPr="002871C8">
        <w:rPr>
          <w:rFonts w:ascii="Calibri" w:hAnsi="Calibri" w:cs="Calibri"/>
        </w:rPr>
        <w:t>w następnym Dniu Roboczym od dnia otrzymania Zgłoszenia Serwisowego z</w:t>
      </w:r>
      <w:r w:rsidR="00012582" w:rsidRPr="002871C8">
        <w:rPr>
          <w:rFonts w:ascii="Calibri" w:hAnsi="Calibri" w:cs="Calibri"/>
        </w:rPr>
        <w:t> </w:t>
      </w:r>
      <w:r w:rsidRPr="002871C8">
        <w:rPr>
          <w:rFonts w:ascii="Calibri" w:hAnsi="Calibri" w:cs="Calibri"/>
        </w:rPr>
        <w:t xml:space="preserve">kategorii Niskie i </w:t>
      </w:r>
      <w:r w:rsidR="004B5AE7" w:rsidRPr="002871C8">
        <w:rPr>
          <w:rFonts w:ascii="Calibri" w:hAnsi="Calibri" w:cs="Calibri"/>
        </w:rPr>
        <w:t>Trywial</w:t>
      </w:r>
      <w:r w:rsidR="00447EB4" w:rsidRPr="002871C8">
        <w:rPr>
          <w:rFonts w:ascii="Calibri" w:hAnsi="Calibri" w:cs="Calibri"/>
        </w:rPr>
        <w:t>ne</w:t>
      </w:r>
      <w:r w:rsidRPr="002871C8">
        <w:rPr>
          <w:rFonts w:ascii="Calibri" w:hAnsi="Calibri" w:cs="Calibri"/>
        </w:rPr>
        <w:t>;</w:t>
      </w:r>
    </w:p>
    <w:p w14:paraId="702771F8" w14:textId="0912D8DE" w:rsidR="000B3483" w:rsidRPr="002871C8" w:rsidRDefault="000B3483" w:rsidP="00BF5B1F">
      <w:pPr>
        <w:pStyle w:val="Akapitzlist"/>
        <w:numPr>
          <w:ilvl w:val="1"/>
          <w:numId w:val="6"/>
        </w:numPr>
        <w:spacing w:line="276" w:lineRule="auto"/>
        <w:jc w:val="both"/>
        <w:rPr>
          <w:rFonts w:ascii="Calibri" w:hAnsi="Calibri" w:cs="Calibri"/>
        </w:rPr>
      </w:pPr>
      <w:r w:rsidRPr="002871C8">
        <w:rPr>
          <w:rFonts w:ascii="Calibri" w:hAnsi="Calibri" w:cs="Calibri"/>
        </w:rPr>
        <w:t>każdorazowe sporządzenie i przekazanie raportu z zaistniałej awarii z kategorii krytycznej i wysokie</w:t>
      </w:r>
      <w:r w:rsidR="00A00662" w:rsidRPr="002871C8">
        <w:rPr>
          <w:rFonts w:ascii="Calibri" w:hAnsi="Calibri" w:cs="Calibri"/>
        </w:rPr>
        <w:t>j</w:t>
      </w:r>
      <w:r w:rsidRPr="002871C8">
        <w:rPr>
          <w:rFonts w:ascii="Calibri" w:hAnsi="Calibri" w:cs="Calibri"/>
        </w:rPr>
        <w:t xml:space="preserve"> w następnym dniu roboczym. Raport będzie zawierał minimum: datę i godzinę zgłoszenia awarii, kto zgłosił awarię, kto odebrał zgłoszenie u</w:t>
      </w:r>
      <w:r w:rsidR="00FE119B" w:rsidRPr="002871C8">
        <w:rPr>
          <w:rFonts w:ascii="Calibri" w:hAnsi="Calibri" w:cs="Calibri"/>
        </w:rPr>
        <w:t xml:space="preserve"> </w:t>
      </w:r>
      <w:r w:rsidR="00ED4EF5" w:rsidRPr="002871C8">
        <w:rPr>
          <w:rFonts w:ascii="Calibri" w:hAnsi="Calibri" w:cs="Calibri"/>
        </w:rPr>
        <w:t>Wykonawcy</w:t>
      </w:r>
      <w:r w:rsidRPr="002871C8">
        <w:rPr>
          <w:rFonts w:ascii="Calibri" w:hAnsi="Calibri" w:cs="Calibri"/>
        </w:rPr>
        <w:t>, datę i</w:t>
      </w:r>
      <w:r w:rsidR="00264115" w:rsidRPr="002871C8">
        <w:rPr>
          <w:rFonts w:ascii="Calibri" w:hAnsi="Calibri" w:cs="Calibri"/>
        </w:rPr>
        <w:t> </w:t>
      </w:r>
      <w:r w:rsidRPr="002871C8">
        <w:rPr>
          <w:rFonts w:ascii="Calibri" w:hAnsi="Calibri" w:cs="Calibri"/>
        </w:rPr>
        <w:t>godzinę usunięcia awarii, opis i przyczyny awarii.</w:t>
      </w:r>
    </w:p>
    <w:p w14:paraId="7D4663E0" w14:textId="090185D7" w:rsidR="003F067C" w:rsidRPr="002871C8" w:rsidRDefault="00162BF6" w:rsidP="00BF5B1F">
      <w:pPr>
        <w:pStyle w:val="Akapitzlist"/>
        <w:numPr>
          <w:ilvl w:val="0"/>
          <w:numId w:val="6"/>
        </w:numPr>
        <w:spacing w:line="276" w:lineRule="auto"/>
        <w:jc w:val="both"/>
        <w:rPr>
          <w:rFonts w:ascii="Calibri" w:hAnsi="Calibri" w:cs="Calibri"/>
        </w:rPr>
      </w:pPr>
      <w:r w:rsidRPr="002871C8">
        <w:rPr>
          <w:rFonts w:ascii="Calibri" w:hAnsi="Calibri" w:cs="Calibri"/>
        </w:rPr>
        <w:t>u</w:t>
      </w:r>
      <w:r w:rsidR="00D97931" w:rsidRPr="002871C8">
        <w:rPr>
          <w:rFonts w:ascii="Calibri" w:hAnsi="Calibri" w:cs="Calibri"/>
        </w:rPr>
        <w:t>dostępnić</w:t>
      </w:r>
      <w:r w:rsidR="00EB528D" w:rsidRPr="002871C8">
        <w:rPr>
          <w:rFonts w:ascii="Calibri" w:hAnsi="Calibri" w:cs="Calibri"/>
        </w:rPr>
        <w:t xml:space="preserve"> </w:t>
      </w:r>
      <w:r w:rsidR="00C63D1F" w:rsidRPr="002871C8">
        <w:rPr>
          <w:rFonts w:ascii="Calibri" w:hAnsi="Calibri" w:cs="Calibri"/>
        </w:rPr>
        <w:t>Zamawiającemu</w:t>
      </w:r>
      <w:r w:rsidR="00EB528D" w:rsidRPr="002871C8">
        <w:rPr>
          <w:rFonts w:ascii="Calibri" w:hAnsi="Calibri" w:cs="Calibri"/>
        </w:rPr>
        <w:t xml:space="preserve"> raporty dotyczące realizacji wszystkich Zgłoszeń Serwisowych</w:t>
      </w:r>
      <w:r w:rsidR="003F067C" w:rsidRPr="002871C8">
        <w:rPr>
          <w:rFonts w:ascii="Calibri" w:hAnsi="Calibri" w:cs="Calibri"/>
        </w:rPr>
        <w:t>;</w:t>
      </w:r>
    </w:p>
    <w:p w14:paraId="234DA285" w14:textId="478C170C" w:rsidR="00EB528D" w:rsidRPr="002871C8" w:rsidRDefault="00162BF6" w:rsidP="00BF5B1F">
      <w:pPr>
        <w:pStyle w:val="Akapitzlist"/>
        <w:numPr>
          <w:ilvl w:val="0"/>
          <w:numId w:val="6"/>
        </w:numPr>
        <w:spacing w:line="276" w:lineRule="auto"/>
        <w:jc w:val="both"/>
        <w:rPr>
          <w:rFonts w:ascii="Calibri" w:hAnsi="Calibri" w:cs="Calibri"/>
        </w:rPr>
      </w:pPr>
      <w:r w:rsidRPr="002871C8">
        <w:rPr>
          <w:rFonts w:ascii="Calibri" w:hAnsi="Calibri" w:cs="Calibri"/>
        </w:rPr>
        <w:t>z</w:t>
      </w:r>
      <w:r w:rsidR="003F067C" w:rsidRPr="002871C8">
        <w:rPr>
          <w:rFonts w:ascii="Calibri" w:hAnsi="Calibri" w:cs="Calibri"/>
        </w:rPr>
        <w:t xml:space="preserve">achowania poufności informacji stanowiących tajemnicę przedsiębiorstwa </w:t>
      </w:r>
      <w:r w:rsidR="00ED4EF5" w:rsidRPr="002871C8">
        <w:rPr>
          <w:rFonts w:ascii="Calibri" w:hAnsi="Calibri" w:cs="Calibri"/>
        </w:rPr>
        <w:t>Zamawiającego</w:t>
      </w:r>
      <w:r w:rsidR="003F067C" w:rsidRPr="002871C8">
        <w:rPr>
          <w:rFonts w:ascii="Calibri" w:hAnsi="Calibri" w:cs="Calibri"/>
        </w:rPr>
        <w:t xml:space="preserve"> oraz powierzonych danych osobowych zgodnie z właściwymi przepisami;</w:t>
      </w:r>
      <w:r w:rsidR="00EB528D" w:rsidRPr="002871C8">
        <w:rPr>
          <w:rFonts w:ascii="Calibri" w:hAnsi="Calibri" w:cs="Calibri"/>
        </w:rPr>
        <w:t xml:space="preserve"> </w:t>
      </w:r>
    </w:p>
    <w:p w14:paraId="110FC913" w14:textId="4151F0EC" w:rsidR="00E27510" w:rsidRPr="002871C8" w:rsidRDefault="00E27510" w:rsidP="00BF5B1F">
      <w:pPr>
        <w:pStyle w:val="Akapitzlist"/>
        <w:numPr>
          <w:ilvl w:val="0"/>
          <w:numId w:val="5"/>
        </w:numPr>
        <w:spacing w:line="276" w:lineRule="auto"/>
        <w:jc w:val="both"/>
        <w:rPr>
          <w:rFonts w:ascii="Calibri" w:hAnsi="Calibri" w:cs="Calibri"/>
        </w:rPr>
      </w:pPr>
      <w:r w:rsidRPr="002871C8">
        <w:rPr>
          <w:rFonts w:ascii="Calibri" w:hAnsi="Calibri" w:cs="Calibri"/>
        </w:rPr>
        <w:t xml:space="preserve">W przypadku wykrycia Błędu Systemowego </w:t>
      </w:r>
      <w:r w:rsidR="00504142" w:rsidRPr="002871C8">
        <w:rPr>
          <w:rFonts w:ascii="Calibri" w:hAnsi="Calibri" w:cs="Calibri"/>
        </w:rPr>
        <w:t>Wykonawca</w:t>
      </w:r>
      <w:r w:rsidRPr="002871C8">
        <w:rPr>
          <w:rFonts w:ascii="Calibri" w:hAnsi="Calibri" w:cs="Calibri"/>
        </w:rPr>
        <w:t xml:space="preserve"> poinformuje o tym fakcie </w:t>
      </w:r>
      <w:r w:rsidR="00504142" w:rsidRPr="002871C8">
        <w:rPr>
          <w:rFonts w:ascii="Calibri" w:hAnsi="Calibri" w:cs="Calibri"/>
        </w:rPr>
        <w:t>Zamawiającego</w:t>
      </w:r>
      <w:r w:rsidRPr="002871C8">
        <w:rPr>
          <w:rFonts w:ascii="Calibri" w:hAnsi="Calibri" w:cs="Calibri"/>
        </w:rPr>
        <w:t>.</w:t>
      </w:r>
    </w:p>
    <w:p w14:paraId="51680BC9" w14:textId="5F4E1575" w:rsidR="00E565DD" w:rsidRPr="002871C8" w:rsidRDefault="00E565DD" w:rsidP="00BF5B1F">
      <w:pPr>
        <w:pStyle w:val="Akapitzlist"/>
        <w:numPr>
          <w:ilvl w:val="0"/>
          <w:numId w:val="5"/>
        </w:numPr>
        <w:spacing w:line="276" w:lineRule="auto"/>
        <w:jc w:val="both"/>
        <w:rPr>
          <w:rFonts w:ascii="Calibri" w:hAnsi="Calibri" w:cs="Calibri"/>
        </w:rPr>
      </w:pPr>
      <w:r w:rsidRPr="002871C8">
        <w:rPr>
          <w:rFonts w:ascii="Calibri" w:hAnsi="Calibri" w:cs="Calibri"/>
        </w:rPr>
        <w:t xml:space="preserve">W toku świadczenia Usług, z racji uzyskania dostępu do Systemu, </w:t>
      </w:r>
      <w:r w:rsidR="00504142" w:rsidRPr="002871C8">
        <w:rPr>
          <w:rFonts w:ascii="Calibri" w:hAnsi="Calibri" w:cs="Calibri"/>
        </w:rPr>
        <w:t>Wykonawca</w:t>
      </w:r>
      <w:r w:rsidRPr="002871C8">
        <w:rPr>
          <w:rFonts w:ascii="Calibri" w:hAnsi="Calibri" w:cs="Calibri"/>
        </w:rPr>
        <w:t xml:space="preserve"> stanie się podmiotem przetwarzającym dane osobowe zgromadzone przez </w:t>
      </w:r>
      <w:r w:rsidR="00C63D1F" w:rsidRPr="002871C8">
        <w:rPr>
          <w:rFonts w:ascii="Calibri" w:hAnsi="Calibri" w:cs="Calibri"/>
        </w:rPr>
        <w:t>Zamawiającego</w:t>
      </w:r>
      <w:r w:rsidRPr="002871C8">
        <w:rPr>
          <w:rFonts w:ascii="Calibri" w:hAnsi="Calibri" w:cs="Calibri"/>
        </w:rPr>
        <w:t xml:space="preserve">, w związku z czym Strony zobowiązane są zawrzeć umowę powierzenia przetwarzania danych osobowych stanowiącą załącznik nr </w:t>
      </w:r>
      <w:r w:rsidR="0012233D">
        <w:rPr>
          <w:rFonts w:ascii="Calibri" w:hAnsi="Calibri" w:cs="Calibri"/>
        </w:rPr>
        <w:t>2</w:t>
      </w:r>
      <w:r w:rsidRPr="002871C8">
        <w:rPr>
          <w:rFonts w:ascii="Calibri" w:hAnsi="Calibri" w:cs="Calibri"/>
        </w:rPr>
        <w:t xml:space="preserve"> do Umowy.</w:t>
      </w:r>
    </w:p>
    <w:p w14:paraId="3B6AD621" w14:textId="01BFE7D0" w:rsidR="003F067C" w:rsidRPr="002871C8" w:rsidRDefault="00504142" w:rsidP="00BF5B1F">
      <w:pPr>
        <w:pStyle w:val="Akapitzlist"/>
        <w:numPr>
          <w:ilvl w:val="0"/>
          <w:numId w:val="5"/>
        </w:numPr>
        <w:spacing w:line="276" w:lineRule="auto"/>
        <w:jc w:val="both"/>
        <w:rPr>
          <w:rFonts w:ascii="Calibri" w:hAnsi="Calibri" w:cs="Calibri"/>
        </w:rPr>
      </w:pPr>
      <w:r w:rsidRPr="002871C8">
        <w:rPr>
          <w:rFonts w:ascii="Calibri" w:hAnsi="Calibri" w:cs="Calibri"/>
        </w:rPr>
        <w:t>Wykonawca</w:t>
      </w:r>
      <w:r w:rsidR="003F067C" w:rsidRPr="002871C8">
        <w:rPr>
          <w:rFonts w:ascii="Calibri" w:hAnsi="Calibri" w:cs="Calibri"/>
        </w:rPr>
        <w:t xml:space="preserve"> przy świadczeniu Usług może korzystać z pomocy podwykonawców, których obowiązki określone w umowie</w:t>
      </w:r>
      <w:r w:rsidR="00E2441E" w:rsidRPr="002871C8">
        <w:rPr>
          <w:rFonts w:ascii="Calibri" w:hAnsi="Calibri" w:cs="Calibri"/>
        </w:rPr>
        <w:t>,</w:t>
      </w:r>
      <w:r w:rsidR="003F067C" w:rsidRPr="002871C8">
        <w:rPr>
          <w:rFonts w:ascii="Calibri" w:hAnsi="Calibri" w:cs="Calibri"/>
        </w:rPr>
        <w:t xml:space="preserve"> na podstawie której współpracują ze </w:t>
      </w:r>
      <w:r w:rsidRPr="002871C8">
        <w:rPr>
          <w:rFonts w:ascii="Calibri" w:hAnsi="Calibri" w:cs="Calibri"/>
        </w:rPr>
        <w:t>Wykonawcą</w:t>
      </w:r>
      <w:r w:rsidR="00E2441E" w:rsidRPr="002871C8">
        <w:rPr>
          <w:rFonts w:ascii="Calibri" w:hAnsi="Calibri" w:cs="Calibri"/>
        </w:rPr>
        <w:t>,</w:t>
      </w:r>
      <w:r w:rsidR="003F067C" w:rsidRPr="002871C8">
        <w:rPr>
          <w:rFonts w:ascii="Calibri" w:hAnsi="Calibri" w:cs="Calibri"/>
        </w:rPr>
        <w:t xml:space="preserve"> nie mogą być mniej rygorystyczne niż obowiązki umowne </w:t>
      </w:r>
      <w:r w:rsidRPr="002871C8">
        <w:rPr>
          <w:rFonts w:ascii="Calibri" w:hAnsi="Calibri" w:cs="Calibri"/>
        </w:rPr>
        <w:t>Wykonawcy</w:t>
      </w:r>
      <w:r w:rsidR="003F067C" w:rsidRPr="002871C8">
        <w:rPr>
          <w:rFonts w:ascii="Calibri" w:hAnsi="Calibri" w:cs="Calibri"/>
        </w:rPr>
        <w:t xml:space="preserve"> wobec </w:t>
      </w:r>
      <w:r w:rsidRPr="002871C8">
        <w:rPr>
          <w:rFonts w:ascii="Calibri" w:hAnsi="Calibri" w:cs="Calibri"/>
        </w:rPr>
        <w:t>Zamawiającego</w:t>
      </w:r>
      <w:r w:rsidR="003F067C" w:rsidRPr="002871C8">
        <w:rPr>
          <w:rFonts w:ascii="Calibri" w:hAnsi="Calibri" w:cs="Calibri"/>
        </w:rPr>
        <w:t xml:space="preserve">. </w:t>
      </w:r>
    </w:p>
    <w:p w14:paraId="65D732D8" w14:textId="3D4AE7A2" w:rsidR="00B65997" w:rsidRPr="002871C8" w:rsidRDefault="003F067C" w:rsidP="00BF5B1F">
      <w:pPr>
        <w:pStyle w:val="Akapitzlist"/>
        <w:numPr>
          <w:ilvl w:val="0"/>
          <w:numId w:val="5"/>
        </w:numPr>
        <w:spacing w:line="276" w:lineRule="auto"/>
        <w:jc w:val="both"/>
        <w:rPr>
          <w:rFonts w:ascii="Calibri" w:hAnsi="Calibri" w:cs="Calibri"/>
          <w:b/>
          <w:bCs/>
        </w:rPr>
      </w:pPr>
      <w:r w:rsidRPr="002871C8">
        <w:rPr>
          <w:rFonts w:ascii="Calibri" w:hAnsi="Calibri" w:cs="Calibri"/>
        </w:rPr>
        <w:t xml:space="preserve">Za działania i zaniechania podwykonawców </w:t>
      </w:r>
      <w:r w:rsidR="00504142" w:rsidRPr="002871C8">
        <w:rPr>
          <w:rFonts w:ascii="Calibri" w:hAnsi="Calibri" w:cs="Calibri"/>
        </w:rPr>
        <w:t>Wykonawca</w:t>
      </w:r>
      <w:r w:rsidRPr="002871C8">
        <w:rPr>
          <w:rFonts w:ascii="Calibri" w:hAnsi="Calibri" w:cs="Calibri"/>
        </w:rPr>
        <w:t xml:space="preserve"> odpowiada jak za własne działania i</w:t>
      </w:r>
      <w:r w:rsidR="004F1091" w:rsidRPr="002871C8">
        <w:rPr>
          <w:rFonts w:ascii="Calibri" w:hAnsi="Calibri" w:cs="Calibri"/>
        </w:rPr>
        <w:t> </w:t>
      </w:r>
      <w:r w:rsidRPr="002871C8">
        <w:rPr>
          <w:rFonts w:ascii="Calibri" w:hAnsi="Calibri" w:cs="Calibri"/>
        </w:rPr>
        <w:t>zaniechania.</w:t>
      </w:r>
    </w:p>
    <w:p w14:paraId="2A5F5E61" w14:textId="69477652" w:rsidR="00B65997" w:rsidRPr="002871C8" w:rsidRDefault="00B65997" w:rsidP="00A441F0">
      <w:pPr>
        <w:pStyle w:val="Akapitzlist"/>
        <w:spacing w:after="0" w:line="276" w:lineRule="auto"/>
        <w:ind w:left="360"/>
        <w:jc w:val="center"/>
        <w:rPr>
          <w:rFonts w:ascii="Calibri" w:hAnsi="Calibri" w:cs="Calibri"/>
          <w:b/>
          <w:bCs/>
        </w:rPr>
      </w:pPr>
      <w:r w:rsidRPr="002871C8">
        <w:rPr>
          <w:rFonts w:ascii="Calibri" w:hAnsi="Calibri" w:cs="Calibri"/>
          <w:b/>
          <w:bCs/>
        </w:rPr>
        <w:t>§6</w:t>
      </w:r>
    </w:p>
    <w:p w14:paraId="27B47932" w14:textId="1E5C70D4" w:rsidR="00B65997" w:rsidRPr="002871C8" w:rsidRDefault="00B65997" w:rsidP="00A441F0">
      <w:pPr>
        <w:pStyle w:val="Akapitzlist"/>
        <w:spacing w:line="276" w:lineRule="auto"/>
        <w:ind w:left="360"/>
        <w:jc w:val="center"/>
        <w:rPr>
          <w:rFonts w:ascii="Calibri" w:hAnsi="Calibri" w:cs="Calibri"/>
          <w:b/>
          <w:bCs/>
        </w:rPr>
      </w:pPr>
      <w:r w:rsidRPr="002871C8">
        <w:rPr>
          <w:rFonts w:ascii="Calibri" w:hAnsi="Calibri" w:cs="Calibri"/>
          <w:b/>
          <w:bCs/>
        </w:rPr>
        <w:t>OBOWIĄZKI ZAMAWIAJĄCEGO</w:t>
      </w:r>
    </w:p>
    <w:p w14:paraId="6AB7EF44" w14:textId="0FD19391" w:rsidR="00D97931" w:rsidRPr="002871C8" w:rsidRDefault="00504142" w:rsidP="00A441F0">
      <w:pPr>
        <w:spacing w:line="276" w:lineRule="auto"/>
        <w:jc w:val="both"/>
        <w:rPr>
          <w:rFonts w:ascii="Calibri" w:hAnsi="Calibri" w:cs="Calibri"/>
        </w:rPr>
      </w:pPr>
      <w:r w:rsidRPr="002871C8">
        <w:rPr>
          <w:rFonts w:ascii="Calibri" w:hAnsi="Calibri" w:cs="Calibri"/>
        </w:rPr>
        <w:t>Zamawiający</w:t>
      </w:r>
      <w:r w:rsidR="00D97931" w:rsidRPr="002871C8">
        <w:rPr>
          <w:rFonts w:ascii="Calibri" w:hAnsi="Calibri" w:cs="Calibri"/>
        </w:rPr>
        <w:t xml:space="preserve"> zobowiązuje się:</w:t>
      </w:r>
    </w:p>
    <w:p w14:paraId="68B67A8D" w14:textId="42896587" w:rsidR="00D97931" w:rsidRPr="002871C8" w:rsidRDefault="00B65AAB" w:rsidP="00BF5B1F">
      <w:pPr>
        <w:pStyle w:val="Akapitzlist"/>
        <w:numPr>
          <w:ilvl w:val="0"/>
          <w:numId w:val="14"/>
        </w:numPr>
        <w:spacing w:line="276" w:lineRule="auto"/>
        <w:jc w:val="both"/>
        <w:rPr>
          <w:rFonts w:ascii="Calibri" w:hAnsi="Calibri" w:cs="Calibri"/>
        </w:rPr>
      </w:pPr>
      <w:r w:rsidRPr="002871C8">
        <w:rPr>
          <w:rFonts w:ascii="Calibri" w:hAnsi="Calibri" w:cs="Calibri"/>
        </w:rPr>
        <w:t>U</w:t>
      </w:r>
      <w:r w:rsidR="00D97931" w:rsidRPr="002871C8">
        <w:rPr>
          <w:rFonts w:ascii="Calibri" w:hAnsi="Calibri" w:cs="Calibri"/>
        </w:rPr>
        <w:t xml:space="preserve">dostępniać </w:t>
      </w:r>
      <w:r w:rsidR="00EA0A4A" w:rsidRPr="002871C8">
        <w:rPr>
          <w:rFonts w:ascii="Calibri" w:hAnsi="Calibri" w:cs="Calibri"/>
        </w:rPr>
        <w:t>urządzenia, sprzęt</w:t>
      </w:r>
      <w:r w:rsidR="00246452" w:rsidRPr="002871C8">
        <w:rPr>
          <w:rFonts w:ascii="Calibri" w:hAnsi="Calibri" w:cs="Calibri"/>
        </w:rPr>
        <w:t xml:space="preserve"> i </w:t>
      </w:r>
      <w:r w:rsidR="00D97931" w:rsidRPr="002871C8">
        <w:rPr>
          <w:rFonts w:ascii="Calibri" w:hAnsi="Calibri" w:cs="Calibri"/>
        </w:rPr>
        <w:t>infrastrukturę teleinformatyczną wymaganą do wykonywania obowiązków wynikających z niniejszej Umowy;</w:t>
      </w:r>
    </w:p>
    <w:p w14:paraId="4BC34D4E" w14:textId="66F86825" w:rsidR="00494F64" w:rsidRPr="002871C8" w:rsidRDefault="00B65AAB" w:rsidP="00BF5B1F">
      <w:pPr>
        <w:pStyle w:val="Akapitzlist"/>
        <w:numPr>
          <w:ilvl w:val="0"/>
          <w:numId w:val="14"/>
        </w:numPr>
        <w:spacing w:line="276" w:lineRule="auto"/>
        <w:jc w:val="both"/>
        <w:rPr>
          <w:rFonts w:ascii="Calibri" w:hAnsi="Calibri" w:cs="Calibri"/>
        </w:rPr>
      </w:pPr>
      <w:r w:rsidRPr="002871C8">
        <w:rPr>
          <w:rFonts w:ascii="Calibri" w:hAnsi="Calibri" w:cs="Calibri"/>
        </w:rPr>
        <w:t>D</w:t>
      </w:r>
      <w:r w:rsidR="00494F64" w:rsidRPr="002871C8">
        <w:rPr>
          <w:rFonts w:ascii="Calibri" w:hAnsi="Calibri" w:cs="Calibri"/>
        </w:rPr>
        <w:t xml:space="preserve">okonywać Zgłoszeń bezpośrednio </w:t>
      </w:r>
      <w:r w:rsidR="00246452" w:rsidRPr="002871C8">
        <w:rPr>
          <w:rFonts w:ascii="Calibri" w:eastAsia="Times New Roman" w:hAnsi="Calibri" w:cs="Calibri"/>
          <w:kern w:val="0"/>
          <w:lang w:eastAsia="pl-PL"/>
          <w14:ligatures w14:val="none"/>
        </w:rPr>
        <w:t xml:space="preserve">w </w:t>
      </w:r>
      <w:r w:rsidR="00D44C4F" w:rsidRPr="002871C8">
        <w:rPr>
          <w:rFonts w:ascii="Calibri" w:eastAsia="Times New Roman" w:hAnsi="Calibri" w:cs="Calibri"/>
          <w:kern w:val="0"/>
          <w:lang w:eastAsia="pl-PL"/>
          <w14:ligatures w14:val="none"/>
        </w:rPr>
        <w:t>Aplikacji</w:t>
      </w:r>
      <w:r w:rsidR="00246452" w:rsidRPr="002871C8">
        <w:rPr>
          <w:rFonts w:ascii="Calibri" w:eastAsia="Times New Roman" w:hAnsi="Calibri" w:cs="Calibri"/>
          <w:kern w:val="0"/>
          <w:lang w:eastAsia="pl-PL"/>
          <w14:ligatures w14:val="none"/>
        </w:rPr>
        <w:t xml:space="preserve"> </w:t>
      </w:r>
      <w:proofErr w:type="spellStart"/>
      <w:r w:rsidR="00246452" w:rsidRPr="002871C8">
        <w:rPr>
          <w:rFonts w:ascii="Calibri" w:eastAsia="Times New Roman" w:hAnsi="Calibri" w:cs="Calibri"/>
          <w:kern w:val="0"/>
          <w:lang w:eastAsia="pl-PL"/>
          <w14:ligatures w14:val="none"/>
        </w:rPr>
        <w:t>Axence</w:t>
      </w:r>
      <w:proofErr w:type="spellEnd"/>
      <w:r w:rsidR="00246452" w:rsidRPr="002871C8">
        <w:rPr>
          <w:rFonts w:ascii="Calibri" w:eastAsia="Times New Roman" w:hAnsi="Calibri" w:cs="Calibri"/>
          <w:kern w:val="0"/>
          <w:lang w:eastAsia="pl-PL"/>
          <w14:ligatures w14:val="none"/>
        </w:rPr>
        <w:t xml:space="preserve"> </w:t>
      </w:r>
      <w:proofErr w:type="spellStart"/>
      <w:r w:rsidR="00246452" w:rsidRPr="002871C8">
        <w:rPr>
          <w:rFonts w:ascii="Calibri" w:eastAsia="Times New Roman" w:hAnsi="Calibri" w:cs="Calibri"/>
          <w:kern w:val="0"/>
          <w:lang w:eastAsia="pl-PL"/>
          <w14:ligatures w14:val="none"/>
        </w:rPr>
        <w:t>nVision</w:t>
      </w:r>
      <w:proofErr w:type="spellEnd"/>
      <w:r w:rsidR="00D411BE" w:rsidRPr="002871C8">
        <w:rPr>
          <w:rFonts w:ascii="Calibri" w:eastAsia="Times New Roman" w:hAnsi="Calibri" w:cs="Calibri"/>
          <w:kern w:val="0"/>
          <w:lang w:eastAsia="pl-PL"/>
          <w14:ligatures w14:val="none"/>
        </w:rPr>
        <w:t>.</w:t>
      </w:r>
    </w:p>
    <w:p w14:paraId="2525BCA3" w14:textId="0239CD76" w:rsidR="00494F64" w:rsidRPr="002871C8" w:rsidRDefault="00B65AAB" w:rsidP="00BF5B1F">
      <w:pPr>
        <w:pStyle w:val="Akapitzlist"/>
        <w:numPr>
          <w:ilvl w:val="0"/>
          <w:numId w:val="14"/>
        </w:numPr>
        <w:spacing w:line="276" w:lineRule="auto"/>
        <w:jc w:val="both"/>
        <w:rPr>
          <w:rFonts w:ascii="Calibri" w:hAnsi="Calibri" w:cs="Calibri"/>
        </w:rPr>
      </w:pPr>
      <w:r w:rsidRPr="002871C8">
        <w:rPr>
          <w:rFonts w:ascii="Calibri" w:hAnsi="Calibri" w:cs="Calibri"/>
        </w:rPr>
        <w:t>D</w:t>
      </w:r>
      <w:r w:rsidR="00494F64" w:rsidRPr="002871C8">
        <w:rPr>
          <w:rFonts w:ascii="Calibri" w:hAnsi="Calibri" w:cs="Calibri"/>
        </w:rPr>
        <w:t>okonywać zapłaty wynagrodzenia w terminie wskazanym w treści faktury VAT</w:t>
      </w:r>
      <w:r w:rsidR="00162BF6" w:rsidRPr="002871C8">
        <w:rPr>
          <w:rFonts w:ascii="Calibri" w:hAnsi="Calibri" w:cs="Calibri"/>
        </w:rPr>
        <w:t>.</w:t>
      </w:r>
    </w:p>
    <w:p w14:paraId="60FF5237" w14:textId="4F2B47FB" w:rsidR="00533306" w:rsidRPr="002871C8" w:rsidRDefault="00533306" w:rsidP="00A441F0">
      <w:pPr>
        <w:spacing w:after="0" w:line="276" w:lineRule="auto"/>
        <w:jc w:val="center"/>
        <w:rPr>
          <w:rFonts w:ascii="Calibri" w:hAnsi="Calibri" w:cs="Calibri"/>
          <w:b/>
          <w:bCs/>
        </w:rPr>
      </w:pPr>
      <w:r w:rsidRPr="002871C8">
        <w:rPr>
          <w:rFonts w:ascii="Calibri" w:hAnsi="Calibri" w:cs="Calibri"/>
          <w:b/>
          <w:bCs/>
        </w:rPr>
        <w:t>§7</w:t>
      </w:r>
    </w:p>
    <w:p w14:paraId="10575D55" w14:textId="169616C2" w:rsidR="00533306" w:rsidRPr="002871C8" w:rsidRDefault="00533306" w:rsidP="00A441F0">
      <w:pPr>
        <w:spacing w:line="276" w:lineRule="auto"/>
        <w:jc w:val="center"/>
        <w:rPr>
          <w:rFonts w:ascii="Calibri" w:hAnsi="Calibri" w:cs="Calibri"/>
          <w:b/>
          <w:bCs/>
        </w:rPr>
      </w:pPr>
      <w:r w:rsidRPr="002871C8">
        <w:rPr>
          <w:rFonts w:ascii="Calibri" w:hAnsi="Calibri" w:cs="Calibri"/>
          <w:b/>
          <w:bCs/>
        </w:rPr>
        <w:t>KOORDYNATORZY UMOWY</w:t>
      </w:r>
    </w:p>
    <w:p w14:paraId="5BFC48F2" w14:textId="49151B79" w:rsidR="00533306" w:rsidRPr="002871C8" w:rsidRDefault="00533306" w:rsidP="00BF5B1F">
      <w:pPr>
        <w:pStyle w:val="Akapitzlist"/>
        <w:numPr>
          <w:ilvl w:val="0"/>
          <w:numId w:val="7"/>
        </w:numPr>
        <w:spacing w:line="276" w:lineRule="auto"/>
        <w:jc w:val="both"/>
        <w:rPr>
          <w:rFonts w:ascii="Calibri" w:hAnsi="Calibri" w:cs="Calibri"/>
        </w:rPr>
      </w:pPr>
      <w:r w:rsidRPr="002871C8">
        <w:rPr>
          <w:rFonts w:ascii="Calibri" w:hAnsi="Calibri" w:cs="Calibri"/>
        </w:rPr>
        <w:t xml:space="preserve">Ze strony </w:t>
      </w:r>
      <w:r w:rsidR="00504142" w:rsidRPr="002871C8">
        <w:rPr>
          <w:rFonts w:ascii="Calibri" w:hAnsi="Calibri" w:cs="Calibri"/>
        </w:rPr>
        <w:t>Zamaw</w:t>
      </w:r>
      <w:r w:rsidR="00A441F0" w:rsidRPr="002871C8">
        <w:rPr>
          <w:rFonts w:ascii="Calibri" w:hAnsi="Calibri" w:cs="Calibri"/>
        </w:rPr>
        <w:t>iającego</w:t>
      </w:r>
      <w:r w:rsidRPr="002871C8">
        <w:rPr>
          <w:rFonts w:ascii="Calibri" w:hAnsi="Calibri" w:cs="Calibri"/>
        </w:rPr>
        <w:t xml:space="preserve">: </w:t>
      </w:r>
      <w:r w:rsidR="006831F4" w:rsidRPr="002871C8">
        <w:rPr>
          <w:rFonts w:ascii="Calibri" w:hAnsi="Calibri" w:cs="Calibri"/>
        </w:rPr>
        <w:t>………………..</w:t>
      </w:r>
    </w:p>
    <w:p w14:paraId="073D0D90" w14:textId="7DDB169A" w:rsidR="00533306" w:rsidRPr="002871C8" w:rsidRDefault="00533306" w:rsidP="00BF5B1F">
      <w:pPr>
        <w:pStyle w:val="Akapitzlist"/>
        <w:numPr>
          <w:ilvl w:val="0"/>
          <w:numId w:val="8"/>
        </w:numPr>
        <w:spacing w:line="276" w:lineRule="auto"/>
        <w:jc w:val="both"/>
        <w:rPr>
          <w:rFonts w:ascii="Calibri" w:hAnsi="Calibri" w:cs="Calibri"/>
        </w:rPr>
      </w:pPr>
      <w:r w:rsidRPr="002871C8">
        <w:rPr>
          <w:rFonts w:ascii="Calibri" w:hAnsi="Calibri" w:cs="Calibri"/>
        </w:rPr>
        <w:t xml:space="preserve">Telefon: </w:t>
      </w:r>
      <w:r w:rsidR="00A50C25">
        <w:rPr>
          <w:rFonts w:ascii="Calibri" w:hAnsi="Calibri" w:cs="Calibri"/>
        </w:rPr>
        <w:t>………………………………..</w:t>
      </w:r>
    </w:p>
    <w:p w14:paraId="7725E623" w14:textId="7259AFAF" w:rsidR="00533306" w:rsidRPr="002871C8" w:rsidRDefault="00533306" w:rsidP="00BF5B1F">
      <w:pPr>
        <w:pStyle w:val="Akapitzlist"/>
        <w:numPr>
          <w:ilvl w:val="0"/>
          <w:numId w:val="8"/>
        </w:numPr>
        <w:spacing w:line="276" w:lineRule="auto"/>
        <w:jc w:val="both"/>
        <w:rPr>
          <w:rFonts w:ascii="Calibri" w:hAnsi="Calibri" w:cs="Calibri"/>
        </w:rPr>
      </w:pPr>
      <w:r w:rsidRPr="002871C8">
        <w:rPr>
          <w:rFonts w:ascii="Calibri" w:hAnsi="Calibri" w:cs="Calibri"/>
        </w:rPr>
        <w:t xml:space="preserve">Email: </w:t>
      </w:r>
      <w:r w:rsidR="006831F4" w:rsidRPr="002871C8">
        <w:rPr>
          <w:rFonts w:ascii="Calibri" w:hAnsi="Calibri" w:cs="Calibri"/>
        </w:rPr>
        <w:t>……………………</w:t>
      </w:r>
      <w:r w:rsidR="004130CC" w:rsidRPr="002871C8">
        <w:rPr>
          <w:rFonts w:ascii="Calibri" w:hAnsi="Calibri" w:cs="Calibri"/>
        </w:rPr>
        <w:t>@master.tychy.pl</w:t>
      </w:r>
    </w:p>
    <w:p w14:paraId="0583EF7A" w14:textId="08540404" w:rsidR="00533306" w:rsidRPr="002871C8" w:rsidRDefault="00533306" w:rsidP="00BF5B1F">
      <w:pPr>
        <w:pStyle w:val="Akapitzlist"/>
        <w:numPr>
          <w:ilvl w:val="0"/>
          <w:numId w:val="7"/>
        </w:numPr>
        <w:spacing w:line="276" w:lineRule="auto"/>
        <w:jc w:val="both"/>
        <w:rPr>
          <w:rFonts w:ascii="Calibri" w:hAnsi="Calibri" w:cs="Calibri"/>
        </w:rPr>
      </w:pPr>
      <w:r w:rsidRPr="002871C8">
        <w:rPr>
          <w:rFonts w:ascii="Calibri" w:hAnsi="Calibri" w:cs="Calibri"/>
        </w:rPr>
        <w:t xml:space="preserve">Ze strony </w:t>
      </w:r>
      <w:r w:rsidR="00504142" w:rsidRPr="002871C8">
        <w:rPr>
          <w:rFonts w:ascii="Calibri" w:hAnsi="Calibri" w:cs="Calibri"/>
        </w:rPr>
        <w:t>Wykonawcy</w:t>
      </w:r>
      <w:r w:rsidRPr="002871C8">
        <w:rPr>
          <w:rFonts w:ascii="Calibri" w:hAnsi="Calibri" w:cs="Calibri"/>
        </w:rPr>
        <w:t xml:space="preserve">: </w:t>
      </w:r>
      <w:r w:rsidR="002930C0" w:rsidRPr="002871C8">
        <w:rPr>
          <w:rFonts w:ascii="Calibri" w:hAnsi="Calibri" w:cs="Calibri"/>
        </w:rPr>
        <w:t>…………………</w:t>
      </w:r>
    </w:p>
    <w:p w14:paraId="66C05E64" w14:textId="0B979CC9" w:rsidR="00533306" w:rsidRPr="002871C8" w:rsidRDefault="00533306" w:rsidP="00BF5B1F">
      <w:pPr>
        <w:pStyle w:val="Akapitzlist"/>
        <w:numPr>
          <w:ilvl w:val="0"/>
          <w:numId w:val="9"/>
        </w:numPr>
        <w:spacing w:line="276" w:lineRule="auto"/>
        <w:jc w:val="both"/>
        <w:rPr>
          <w:rFonts w:ascii="Calibri" w:hAnsi="Calibri" w:cs="Calibri"/>
        </w:rPr>
      </w:pPr>
      <w:r w:rsidRPr="002871C8">
        <w:rPr>
          <w:rFonts w:ascii="Calibri" w:hAnsi="Calibri" w:cs="Calibri"/>
        </w:rPr>
        <w:t xml:space="preserve">Telefon: </w:t>
      </w:r>
      <w:r w:rsidR="002930C0" w:rsidRPr="002871C8">
        <w:rPr>
          <w:rFonts w:ascii="Calibri" w:hAnsi="Calibri" w:cs="Calibri"/>
        </w:rPr>
        <w:t>………………………..</w:t>
      </w:r>
    </w:p>
    <w:p w14:paraId="4EFE244F" w14:textId="00A1F0AA" w:rsidR="00533306" w:rsidRPr="002871C8" w:rsidRDefault="00533306" w:rsidP="00BF5B1F">
      <w:pPr>
        <w:pStyle w:val="Akapitzlist"/>
        <w:numPr>
          <w:ilvl w:val="0"/>
          <w:numId w:val="9"/>
        </w:numPr>
        <w:spacing w:line="276" w:lineRule="auto"/>
        <w:jc w:val="both"/>
        <w:rPr>
          <w:rFonts w:ascii="Calibri" w:hAnsi="Calibri" w:cs="Calibri"/>
        </w:rPr>
      </w:pPr>
      <w:r w:rsidRPr="002871C8">
        <w:rPr>
          <w:rFonts w:ascii="Calibri" w:hAnsi="Calibri" w:cs="Calibri"/>
        </w:rPr>
        <w:t xml:space="preserve">Email: </w:t>
      </w:r>
      <w:r w:rsidR="002930C0" w:rsidRPr="002871C8">
        <w:rPr>
          <w:rFonts w:ascii="Calibri" w:hAnsi="Calibri" w:cs="Calibri"/>
        </w:rPr>
        <w:t>…………………..</w:t>
      </w:r>
    </w:p>
    <w:p w14:paraId="6EF37171" w14:textId="75BF3F1C" w:rsidR="00E565DD" w:rsidRPr="002871C8" w:rsidRDefault="00E565DD" w:rsidP="00BF5B1F">
      <w:pPr>
        <w:pStyle w:val="Akapitzlist"/>
        <w:numPr>
          <w:ilvl w:val="0"/>
          <w:numId w:val="7"/>
        </w:numPr>
        <w:spacing w:line="276" w:lineRule="auto"/>
        <w:jc w:val="both"/>
        <w:rPr>
          <w:rFonts w:ascii="Calibri" w:hAnsi="Calibri" w:cs="Calibri"/>
        </w:rPr>
      </w:pPr>
      <w:r w:rsidRPr="002871C8">
        <w:rPr>
          <w:rFonts w:ascii="Calibri" w:hAnsi="Calibri" w:cs="Calibri"/>
        </w:rPr>
        <w:t xml:space="preserve">Informacje na temat przetwarzania danych osobowych Koordynatorów Umowy stanowią załącznik nr </w:t>
      </w:r>
      <w:r w:rsidR="00C8158C">
        <w:rPr>
          <w:rFonts w:ascii="Calibri" w:hAnsi="Calibri" w:cs="Calibri"/>
        </w:rPr>
        <w:t>1</w:t>
      </w:r>
      <w:r w:rsidRPr="002871C8">
        <w:rPr>
          <w:rFonts w:ascii="Calibri" w:hAnsi="Calibri" w:cs="Calibri"/>
        </w:rPr>
        <w:t xml:space="preserve"> do niniejszej Umowy i powinny być przekazane Koordynatorowi przez </w:t>
      </w:r>
      <w:r w:rsidR="00C169E7" w:rsidRPr="002871C8">
        <w:rPr>
          <w:rFonts w:ascii="Calibri" w:hAnsi="Calibri" w:cs="Calibri"/>
        </w:rPr>
        <w:t>Stronę,</w:t>
      </w:r>
      <w:r w:rsidRPr="002871C8">
        <w:rPr>
          <w:rFonts w:ascii="Calibri" w:hAnsi="Calibri" w:cs="Calibri"/>
        </w:rPr>
        <w:t xml:space="preserve"> na rzecz której będzie on działał.</w:t>
      </w:r>
    </w:p>
    <w:p w14:paraId="0E58FDDF" w14:textId="1A2AC354" w:rsidR="003F067C" w:rsidRDefault="003F067C" w:rsidP="00BF5B1F">
      <w:pPr>
        <w:pStyle w:val="Akapitzlist"/>
        <w:numPr>
          <w:ilvl w:val="0"/>
          <w:numId w:val="7"/>
        </w:numPr>
        <w:spacing w:line="276" w:lineRule="auto"/>
        <w:jc w:val="both"/>
        <w:rPr>
          <w:rFonts w:ascii="Calibri" w:hAnsi="Calibri" w:cs="Calibri"/>
        </w:rPr>
      </w:pPr>
      <w:r w:rsidRPr="002871C8">
        <w:rPr>
          <w:rFonts w:ascii="Calibri" w:hAnsi="Calibri" w:cs="Calibri"/>
        </w:rPr>
        <w:t xml:space="preserve">Każda Strona zobowiązana jest do niezwłocznego poinformowania </w:t>
      </w:r>
      <w:r w:rsidR="00C169E7" w:rsidRPr="002871C8">
        <w:rPr>
          <w:rFonts w:ascii="Calibri" w:hAnsi="Calibri" w:cs="Calibri"/>
        </w:rPr>
        <w:t>poprzez oświadczenie w</w:t>
      </w:r>
      <w:r w:rsidR="009849C7" w:rsidRPr="002871C8">
        <w:rPr>
          <w:rFonts w:ascii="Calibri" w:hAnsi="Calibri" w:cs="Calibri"/>
        </w:rPr>
        <w:t> </w:t>
      </w:r>
      <w:r w:rsidR="00C169E7" w:rsidRPr="002871C8">
        <w:rPr>
          <w:rFonts w:ascii="Calibri" w:hAnsi="Calibri" w:cs="Calibri"/>
        </w:rPr>
        <w:t>formie dokumentowej</w:t>
      </w:r>
      <w:r w:rsidRPr="002871C8">
        <w:rPr>
          <w:rFonts w:ascii="Calibri" w:hAnsi="Calibri" w:cs="Calibri"/>
        </w:rPr>
        <w:t xml:space="preserve"> o zmianie danych kontaktowych wskazanych w Umowie, nie później niż w terminie 7 dni od chwili zaistnienia zmiany. Jeżeli strona uchybi temu obowiązk</w:t>
      </w:r>
      <w:r w:rsidR="00C169E7" w:rsidRPr="002871C8">
        <w:rPr>
          <w:rFonts w:ascii="Calibri" w:hAnsi="Calibri" w:cs="Calibri"/>
        </w:rPr>
        <w:t>owi, korespondencję doręczoną na uprzednio obowiązujące dane kontaktowe uznaje się za doręczoną skutecznie.</w:t>
      </w:r>
    </w:p>
    <w:p w14:paraId="3E8E8ECA" w14:textId="77777777" w:rsidR="00520A75" w:rsidRPr="002871C8" w:rsidRDefault="00520A75" w:rsidP="00520A75">
      <w:pPr>
        <w:pStyle w:val="Akapitzlist"/>
        <w:spacing w:line="276" w:lineRule="auto"/>
        <w:ind w:left="360"/>
        <w:jc w:val="both"/>
        <w:rPr>
          <w:rFonts w:ascii="Calibri" w:hAnsi="Calibri" w:cs="Calibri"/>
        </w:rPr>
      </w:pPr>
    </w:p>
    <w:p w14:paraId="04E9CED2" w14:textId="32C7D34F" w:rsidR="00533306" w:rsidRPr="002871C8" w:rsidRDefault="00533306" w:rsidP="00A441F0">
      <w:pPr>
        <w:spacing w:after="0" w:line="276" w:lineRule="auto"/>
        <w:jc w:val="center"/>
        <w:rPr>
          <w:rFonts w:ascii="Calibri" w:hAnsi="Calibri" w:cs="Calibri"/>
          <w:b/>
          <w:bCs/>
        </w:rPr>
      </w:pPr>
      <w:r w:rsidRPr="002871C8">
        <w:rPr>
          <w:rFonts w:ascii="Calibri" w:hAnsi="Calibri" w:cs="Calibri"/>
          <w:b/>
          <w:bCs/>
        </w:rPr>
        <w:lastRenderedPageBreak/>
        <w:t>§8</w:t>
      </w:r>
    </w:p>
    <w:p w14:paraId="6D053BE9" w14:textId="7DBF4B89" w:rsidR="00533306" w:rsidRPr="002871C8" w:rsidRDefault="00533306" w:rsidP="00A441F0">
      <w:pPr>
        <w:spacing w:line="276" w:lineRule="auto"/>
        <w:jc w:val="center"/>
        <w:rPr>
          <w:rFonts w:ascii="Calibri" w:hAnsi="Calibri" w:cs="Calibri"/>
          <w:b/>
          <w:bCs/>
        </w:rPr>
      </w:pPr>
      <w:r w:rsidRPr="002871C8">
        <w:rPr>
          <w:rFonts w:ascii="Calibri" w:hAnsi="Calibri" w:cs="Calibri"/>
          <w:b/>
          <w:bCs/>
        </w:rPr>
        <w:t>CZAS TRWANIA UMOWY</w:t>
      </w:r>
    </w:p>
    <w:p w14:paraId="59DB9D23" w14:textId="1005E563" w:rsidR="00533306" w:rsidRPr="002871C8" w:rsidRDefault="002B1D2D" w:rsidP="00BF5B1F">
      <w:pPr>
        <w:pStyle w:val="Akapitzlist"/>
        <w:numPr>
          <w:ilvl w:val="0"/>
          <w:numId w:val="21"/>
        </w:numPr>
        <w:spacing w:line="276" w:lineRule="auto"/>
        <w:ind w:left="284" w:hanging="284"/>
        <w:jc w:val="both"/>
        <w:rPr>
          <w:rFonts w:ascii="Calibri" w:hAnsi="Calibri" w:cs="Calibri"/>
          <w:b/>
          <w:bCs/>
        </w:rPr>
      </w:pPr>
      <w:r w:rsidRPr="002871C8">
        <w:rPr>
          <w:rFonts w:ascii="Calibri" w:hAnsi="Calibri" w:cs="Calibri"/>
          <w:b/>
          <w:bCs/>
        </w:rPr>
        <w:t>Termin realizacji umowy od dnia zawarcia</w:t>
      </w:r>
      <w:r w:rsidR="00350978" w:rsidRPr="002871C8">
        <w:rPr>
          <w:rFonts w:ascii="Calibri" w:hAnsi="Calibri" w:cs="Calibri"/>
          <w:b/>
          <w:bCs/>
        </w:rPr>
        <w:t xml:space="preserve"> umowy</w:t>
      </w:r>
      <w:r w:rsidRPr="002871C8">
        <w:rPr>
          <w:rFonts w:ascii="Calibri" w:hAnsi="Calibri" w:cs="Calibri"/>
          <w:b/>
          <w:bCs/>
        </w:rPr>
        <w:t xml:space="preserve"> </w:t>
      </w:r>
      <w:r w:rsidR="00A50C25">
        <w:rPr>
          <w:rFonts w:ascii="Calibri" w:hAnsi="Calibri" w:cs="Calibri"/>
          <w:b/>
          <w:bCs/>
        </w:rPr>
        <w:t>przez 12 miesięcy.</w:t>
      </w:r>
    </w:p>
    <w:p w14:paraId="45C9A08C" w14:textId="61FEE106" w:rsidR="00533306" w:rsidRPr="002871C8" w:rsidRDefault="00533306" w:rsidP="00BF5B1F">
      <w:pPr>
        <w:pStyle w:val="Akapitzlist"/>
        <w:numPr>
          <w:ilvl w:val="0"/>
          <w:numId w:val="21"/>
        </w:numPr>
        <w:spacing w:line="276" w:lineRule="auto"/>
        <w:ind w:left="284" w:hanging="284"/>
        <w:jc w:val="both"/>
        <w:rPr>
          <w:rFonts w:ascii="Calibri" w:hAnsi="Calibri" w:cs="Calibri"/>
        </w:rPr>
      </w:pPr>
      <w:r w:rsidRPr="002871C8">
        <w:rPr>
          <w:rFonts w:ascii="Calibri" w:hAnsi="Calibri" w:cs="Calibri"/>
        </w:rPr>
        <w:t xml:space="preserve">Każda ze stron może wypowiedzieć niniejszą umowę z zachowaniem </w:t>
      </w:r>
      <w:r w:rsidR="006D38EF" w:rsidRPr="002871C8">
        <w:rPr>
          <w:rFonts w:ascii="Calibri" w:hAnsi="Calibri" w:cs="Calibri"/>
        </w:rPr>
        <w:t>3</w:t>
      </w:r>
      <w:r w:rsidRPr="002871C8">
        <w:rPr>
          <w:rFonts w:ascii="Calibri" w:hAnsi="Calibri" w:cs="Calibri"/>
        </w:rPr>
        <w:t xml:space="preserve"> miesięcznego terminu wypowiedzenia liczonego na koniec miesiąca</w:t>
      </w:r>
      <w:r w:rsidR="001411C2" w:rsidRPr="002871C8">
        <w:rPr>
          <w:rFonts w:ascii="Calibri" w:hAnsi="Calibri" w:cs="Calibri"/>
        </w:rPr>
        <w:t xml:space="preserve">, </w:t>
      </w:r>
      <w:r w:rsidRPr="002871C8">
        <w:rPr>
          <w:rFonts w:ascii="Calibri" w:hAnsi="Calibri" w:cs="Calibri"/>
        </w:rPr>
        <w:t>w którym doręczono wypowiedzenie drugiej Stronie.</w:t>
      </w:r>
    </w:p>
    <w:p w14:paraId="62D41881" w14:textId="32B2BC08" w:rsidR="000C2476" w:rsidRPr="002871C8" w:rsidRDefault="000C2476" w:rsidP="00BF5B1F">
      <w:pPr>
        <w:pStyle w:val="Akapitzlist"/>
        <w:numPr>
          <w:ilvl w:val="0"/>
          <w:numId w:val="21"/>
        </w:numPr>
        <w:spacing w:after="0" w:line="276" w:lineRule="auto"/>
        <w:ind w:left="284" w:hanging="284"/>
        <w:jc w:val="both"/>
        <w:rPr>
          <w:rFonts w:ascii="Calibri" w:hAnsi="Calibri" w:cs="Calibri"/>
        </w:rPr>
      </w:pPr>
      <w:r w:rsidRPr="002871C8">
        <w:rPr>
          <w:rFonts w:ascii="Calibri" w:hAnsi="Calibri" w:cs="Calibri"/>
        </w:rPr>
        <w:t xml:space="preserve">Zamawiający </w:t>
      </w:r>
      <w:r w:rsidR="00533306" w:rsidRPr="002871C8">
        <w:rPr>
          <w:rFonts w:ascii="Calibri" w:hAnsi="Calibri" w:cs="Calibri"/>
        </w:rPr>
        <w:t xml:space="preserve">może rozwiązać umowę bez zachowania terminu wypowiedzenia w przypadku </w:t>
      </w:r>
      <w:r w:rsidRPr="002871C8">
        <w:rPr>
          <w:rFonts w:ascii="Calibri" w:hAnsi="Calibri" w:cs="Calibri"/>
        </w:rPr>
        <w:t>istotnego naruszenia Umowy przez Wykonawcę, w szczególności:</w:t>
      </w:r>
    </w:p>
    <w:p w14:paraId="4442702F" w14:textId="68C98F28" w:rsidR="000C2476" w:rsidRPr="002871C8" w:rsidRDefault="000C2476" w:rsidP="00BF5B1F">
      <w:pPr>
        <w:pStyle w:val="Akapitzlist"/>
        <w:numPr>
          <w:ilvl w:val="0"/>
          <w:numId w:val="23"/>
        </w:numPr>
        <w:spacing w:after="0" w:line="276" w:lineRule="auto"/>
        <w:jc w:val="both"/>
        <w:rPr>
          <w:rFonts w:ascii="Calibri" w:hAnsi="Calibri" w:cs="Calibri"/>
        </w:rPr>
      </w:pPr>
      <w:r w:rsidRPr="002871C8">
        <w:rPr>
          <w:rFonts w:ascii="Calibri" w:hAnsi="Calibri" w:cs="Calibri"/>
        </w:rPr>
        <w:t xml:space="preserve">niewykonania poszczególnych usług, </w:t>
      </w:r>
    </w:p>
    <w:p w14:paraId="53990798" w14:textId="2DB34C21" w:rsidR="000C2476" w:rsidRPr="002871C8" w:rsidRDefault="000C2476" w:rsidP="00BF5B1F">
      <w:pPr>
        <w:pStyle w:val="Akapitzlist"/>
        <w:numPr>
          <w:ilvl w:val="0"/>
          <w:numId w:val="23"/>
        </w:numPr>
        <w:spacing w:after="0" w:line="276" w:lineRule="auto"/>
        <w:jc w:val="both"/>
        <w:rPr>
          <w:rFonts w:ascii="Calibri" w:hAnsi="Calibri" w:cs="Calibri"/>
        </w:rPr>
      </w:pPr>
      <w:r w:rsidRPr="002871C8">
        <w:rPr>
          <w:rFonts w:ascii="Calibri" w:hAnsi="Calibri" w:cs="Calibri"/>
        </w:rPr>
        <w:t xml:space="preserve">powtarzającego się nienależytego wykonywania usług, </w:t>
      </w:r>
    </w:p>
    <w:p w14:paraId="09CF0507" w14:textId="410E0B53" w:rsidR="000C2476" w:rsidRPr="002871C8" w:rsidRDefault="00533306" w:rsidP="00BF5B1F">
      <w:pPr>
        <w:pStyle w:val="Akapitzlist"/>
        <w:numPr>
          <w:ilvl w:val="0"/>
          <w:numId w:val="23"/>
        </w:numPr>
        <w:spacing w:after="0" w:line="276" w:lineRule="auto"/>
        <w:jc w:val="both"/>
        <w:rPr>
          <w:rFonts w:ascii="Calibri" w:hAnsi="Calibri" w:cs="Calibri"/>
        </w:rPr>
      </w:pPr>
      <w:r w:rsidRPr="002871C8">
        <w:rPr>
          <w:rFonts w:ascii="Calibri" w:hAnsi="Calibri" w:cs="Calibri"/>
        </w:rPr>
        <w:t xml:space="preserve">braku udzielenia </w:t>
      </w:r>
      <w:r w:rsidR="000C2476" w:rsidRPr="002871C8">
        <w:rPr>
          <w:rFonts w:ascii="Calibri" w:hAnsi="Calibri" w:cs="Calibri"/>
        </w:rPr>
        <w:t xml:space="preserve">Zamawiającemu </w:t>
      </w:r>
      <w:r w:rsidRPr="002871C8">
        <w:rPr>
          <w:rFonts w:ascii="Calibri" w:hAnsi="Calibri" w:cs="Calibri"/>
        </w:rPr>
        <w:t xml:space="preserve">dostępu do Systemu, </w:t>
      </w:r>
    </w:p>
    <w:p w14:paraId="3FF59F00" w14:textId="77777777" w:rsidR="000C2476" w:rsidRPr="002871C8" w:rsidRDefault="000C2476" w:rsidP="00BF5B1F">
      <w:pPr>
        <w:pStyle w:val="Akapitzlist"/>
        <w:numPr>
          <w:ilvl w:val="0"/>
          <w:numId w:val="23"/>
        </w:numPr>
        <w:spacing w:after="0" w:line="276" w:lineRule="auto"/>
        <w:jc w:val="both"/>
        <w:rPr>
          <w:rFonts w:ascii="Calibri" w:hAnsi="Calibri" w:cs="Calibri"/>
        </w:rPr>
      </w:pPr>
      <w:r w:rsidRPr="002871C8">
        <w:rPr>
          <w:rFonts w:ascii="Calibri" w:hAnsi="Calibri" w:cs="Calibri"/>
        </w:rPr>
        <w:t xml:space="preserve">zawinionej przez Wykonawcę utraty danych Zamawiającego, </w:t>
      </w:r>
    </w:p>
    <w:p w14:paraId="275DD7D8" w14:textId="7797AF3F" w:rsidR="00B65997" w:rsidRPr="002871C8" w:rsidRDefault="008306CD" w:rsidP="00BF5B1F">
      <w:pPr>
        <w:pStyle w:val="Akapitzlist"/>
        <w:numPr>
          <w:ilvl w:val="0"/>
          <w:numId w:val="23"/>
        </w:numPr>
        <w:spacing w:after="0" w:line="276" w:lineRule="auto"/>
        <w:jc w:val="both"/>
        <w:rPr>
          <w:rFonts w:ascii="Calibri" w:hAnsi="Calibri" w:cs="Calibri"/>
        </w:rPr>
      </w:pPr>
      <w:r w:rsidRPr="002871C8">
        <w:rPr>
          <w:rFonts w:ascii="Calibri" w:hAnsi="Calibri" w:cs="Calibri"/>
        </w:rPr>
        <w:t xml:space="preserve">nie wykonania przewidzianych w umowie czynności w terminach określonych umową, </w:t>
      </w:r>
      <w:r w:rsidR="000C2476" w:rsidRPr="002871C8">
        <w:rPr>
          <w:rFonts w:ascii="Calibri" w:hAnsi="Calibri" w:cs="Calibri"/>
        </w:rPr>
        <w:t xml:space="preserve">pod warunkiem </w:t>
      </w:r>
      <w:r w:rsidR="00533306" w:rsidRPr="002871C8">
        <w:rPr>
          <w:rFonts w:ascii="Calibri" w:hAnsi="Calibri" w:cs="Calibri"/>
        </w:rPr>
        <w:t xml:space="preserve">wystosowania wobec </w:t>
      </w:r>
      <w:r w:rsidR="00ED4EF5" w:rsidRPr="002871C8">
        <w:rPr>
          <w:rFonts w:ascii="Calibri" w:hAnsi="Calibri" w:cs="Calibri"/>
        </w:rPr>
        <w:t>Wykonawcy</w:t>
      </w:r>
      <w:r w:rsidR="00533306" w:rsidRPr="002871C8">
        <w:rPr>
          <w:rFonts w:ascii="Calibri" w:hAnsi="Calibri" w:cs="Calibri"/>
        </w:rPr>
        <w:t xml:space="preserve"> wezwania wraz z wyznaczeniem </w:t>
      </w:r>
      <w:r w:rsidR="000C2476" w:rsidRPr="002871C8">
        <w:rPr>
          <w:rFonts w:ascii="Calibri" w:hAnsi="Calibri" w:cs="Calibri"/>
        </w:rPr>
        <w:t xml:space="preserve">dodatkowego </w:t>
      </w:r>
      <w:r w:rsidR="00533306" w:rsidRPr="002871C8">
        <w:rPr>
          <w:rFonts w:ascii="Calibri" w:hAnsi="Calibri" w:cs="Calibri"/>
        </w:rPr>
        <w:t>terminu, a</w:t>
      </w:r>
      <w:r w:rsidR="00A441F0" w:rsidRPr="002871C8">
        <w:rPr>
          <w:rFonts w:ascii="Calibri" w:hAnsi="Calibri" w:cs="Calibri"/>
        </w:rPr>
        <w:t> </w:t>
      </w:r>
      <w:r w:rsidR="00533306" w:rsidRPr="002871C8">
        <w:rPr>
          <w:rFonts w:ascii="Calibri" w:hAnsi="Calibri" w:cs="Calibri"/>
        </w:rPr>
        <w:t>termin ten bezskutecznie upłynął.</w:t>
      </w:r>
    </w:p>
    <w:p w14:paraId="1AA15440" w14:textId="77777777" w:rsidR="000044D4" w:rsidRPr="002871C8" w:rsidRDefault="000044D4" w:rsidP="00226DEC">
      <w:pPr>
        <w:spacing w:after="0" w:line="276" w:lineRule="auto"/>
        <w:jc w:val="center"/>
        <w:rPr>
          <w:rFonts w:ascii="Calibri" w:hAnsi="Calibri" w:cs="Calibri"/>
          <w:b/>
          <w:bCs/>
        </w:rPr>
      </w:pPr>
    </w:p>
    <w:p w14:paraId="76A8C581" w14:textId="466E9044" w:rsidR="00E565DD" w:rsidRPr="002871C8" w:rsidRDefault="00E565DD" w:rsidP="00226DEC">
      <w:pPr>
        <w:spacing w:after="0" w:line="276" w:lineRule="auto"/>
        <w:jc w:val="center"/>
        <w:rPr>
          <w:rFonts w:ascii="Calibri" w:hAnsi="Calibri" w:cs="Calibri"/>
          <w:b/>
          <w:bCs/>
        </w:rPr>
      </w:pPr>
      <w:r w:rsidRPr="002871C8">
        <w:rPr>
          <w:rFonts w:ascii="Calibri" w:hAnsi="Calibri" w:cs="Calibri"/>
          <w:b/>
          <w:bCs/>
        </w:rPr>
        <w:t>§9</w:t>
      </w:r>
    </w:p>
    <w:p w14:paraId="37D734B0" w14:textId="234AAE0D" w:rsidR="00031B03" w:rsidRPr="002871C8" w:rsidRDefault="00031B03" w:rsidP="00226DEC">
      <w:pPr>
        <w:spacing w:after="0" w:line="276" w:lineRule="auto"/>
        <w:jc w:val="center"/>
        <w:rPr>
          <w:rFonts w:ascii="Calibri" w:hAnsi="Calibri" w:cs="Calibri"/>
          <w:b/>
          <w:bCs/>
        </w:rPr>
      </w:pPr>
      <w:r w:rsidRPr="002871C8">
        <w:rPr>
          <w:rFonts w:ascii="Calibri" w:hAnsi="Calibri" w:cs="Calibri"/>
          <w:b/>
          <w:bCs/>
        </w:rPr>
        <w:t>KARY UMOWNE</w:t>
      </w:r>
    </w:p>
    <w:p w14:paraId="4D5B8B86" w14:textId="24F222A8" w:rsidR="00031B03" w:rsidRPr="002871C8" w:rsidRDefault="00031B03" w:rsidP="00BF5B1F">
      <w:pPr>
        <w:pStyle w:val="Akapitzlist"/>
        <w:numPr>
          <w:ilvl w:val="0"/>
          <w:numId w:val="15"/>
        </w:numPr>
        <w:spacing w:line="276" w:lineRule="auto"/>
        <w:ind w:left="284" w:hanging="284"/>
        <w:jc w:val="both"/>
        <w:rPr>
          <w:rFonts w:ascii="Calibri" w:hAnsi="Calibri" w:cs="Calibri"/>
        </w:rPr>
      </w:pPr>
      <w:r w:rsidRPr="002871C8">
        <w:rPr>
          <w:rFonts w:ascii="Calibri" w:hAnsi="Calibri" w:cs="Calibri"/>
        </w:rPr>
        <w:t xml:space="preserve">W przypadku opóźnienia w wykonaniu usług, o których mowa w § 5 ust. </w:t>
      </w:r>
      <w:r w:rsidR="00004E9B" w:rsidRPr="002871C8">
        <w:rPr>
          <w:rFonts w:ascii="Calibri" w:hAnsi="Calibri" w:cs="Calibri"/>
        </w:rPr>
        <w:t xml:space="preserve">1 pkt </w:t>
      </w:r>
      <w:r w:rsidRPr="002871C8">
        <w:rPr>
          <w:rFonts w:ascii="Calibri" w:hAnsi="Calibri" w:cs="Calibri"/>
        </w:rPr>
        <w:t xml:space="preserve">3 umowy w stosunku do terminów tam wskazanych </w:t>
      </w:r>
      <w:r w:rsidR="00504142" w:rsidRPr="002871C8">
        <w:rPr>
          <w:rFonts w:ascii="Calibri" w:hAnsi="Calibri" w:cs="Calibri"/>
        </w:rPr>
        <w:t>Zamawiający</w:t>
      </w:r>
      <w:r w:rsidRPr="002871C8">
        <w:rPr>
          <w:rFonts w:ascii="Calibri" w:hAnsi="Calibri" w:cs="Calibri"/>
        </w:rPr>
        <w:t xml:space="preserve"> uprawniony jest do żądania kary umownej w wysokości </w:t>
      </w:r>
      <w:r w:rsidR="0073458A" w:rsidRPr="002871C8">
        <w:rPr>
          <w:rFonts w:ascii="Calibri" w:hAnsi="Calibri" w:cs="Calibri"/>
        </w:rPr>
        <w:t>100</w:t>
      </w:r>
      <w:r w:rsidRPr="002871C8">
        <w:rPr>
          <w:rFonts w:ascii="Calibri" w:hAnsi="Calibri" w:cs="Calibri"/>
        </w:rPr>
        <w:t xml:space="preserve"> zł za każdą godzinę opóźnienia, gdy termin wskazany jest w godzinach i </w:t>
      </w:r>
      <w:r w:rsidR="0073458A" w:rsidRPr="002871C8">
        <w:rPr>
          <w:rFonts w:ascii="Calibri" w:hAnsi="Calibri" w:cs="Calibri"/>
        </w:rPr>
        <w:t>300</w:t>
      </w:r>
      <w:r w:rsidRPr="002871C8">
        <w:rPr>
          <w:rFonts w:ascii="Calibri" w:hAnsi="Calibri" w:cs="Calibri"/>
        </w:rPr>
        <w:t xml:space="preserve"> zł za każdy dzień opóźnienia, gdy termin wskazany jest w dniach.</w:t>
      </w:r>
    </w:p>
    <w:p w14:paraId="311E7F4F" w14:textId="77777777" w:rsidR="00004E9B" w:rsidRPr="002871C8" w:rsidRDefault="00031B03" w:rsidP="00BF5B1F">
      <w:pPr>
        <w:pStyle w:val="Akapitzlist"/>
        <w:numPr>
          <w:ilvl w:val="0"/>
          <w:numId w:val="15"/>
        </w:numPr>
        <w:spacing w:line="276" w:lineRule="auto"/>
        <w:ind w:left="284" w:hanging="284"/>
        <w:jc w:val="both"/>
        <w:rPr>
          <w:rFonts w:ascii="Calibri" w:hAnsi="Calibri" w:cs="Calibri"/>
        </w:rPr>
      </w:pPr>
      <w:r w:rsidRPr="002871C8">
        <w:rPr>
          <w:rFonts w:ascii="Calibri" w:hAnsi="Calibri" w:cs="Calibri"/>
        </w:rPr>
        <w:t>W przypadku niewykonania lub nienależytego wykonania usług, o których mowa w Umowie, w</w:t>
      </w:r>
      <w:r w:rsidR="00A441F0" w:rsidRPr="002871C8">
        <w:rPr>
          <w:rFonts w:ascii="Calibri" w:hAnsi="Calibri" w:cs="Calibri"/>
        </w:rPr>
        <w:t> </w:t>
      </w:r>
      <w:r w:rsidRPr="002871C8">
        <w:rPr>
          <w:rFonts w:ascii="Calibri" w:hAnsi="Calibri" w:cs="Calibri"/>
        </w:rPr>
        <w:t>szczególności w § 2 oraz §  5 Umowy</w:t>
      </w:r>
      <w:r w:rsidR="006B6FAF" w:rsidRPr="002871C8">
        <w:rPr>
          <w:rFonts w:ascii="Calibri" w:hAnsi="Calibri" w:cs="Calibri"/>
        </w:rPr>
        <w:t xml:space="preserve"> (poza </w:t>
      </w:r>
      <w:r w:rsidR="006B6FAF" w:rsidRPr="002871C8">
        <w:rPr>
          <w:rFonts w:ascii="Calibri" w:hAnsi="Calibri" w:cs="Calibri"/>
          <w:b/>
          <w:bCs/>
        </w:rPr>
        <w:t xml:space="preserve">§5 ust. </w:t>
      </w:r>
      <w:r w:rsidR="00004E9B" w:rsidRPr="002871C8">
        <w:rPr>
          <w:rFonts w:ascii="Calibri" w:hAnsi="Calibri" w:cs="Calibri"/>
          <w:b/>
          <w:bCs/>
        </w:rPr>
        <w:t xml:space="preserve">1 pkt </w:t>
      </w:r>
      <w:r w:rsidR="006B6FAF" w:rsidRPr="002871C8">
        <w:rPr>
          <w:rFonts w:ascii="Calibri" w:hAnsi="Calibri" w:cs="Calibri"/>
          <w:b/>
          <w:bCs/>
        </w:rPr>
        <w:t>3)</w:t>
      </w:r>
      <w:r w:rsidRPr="002871C8">
        <w:rPr>
          <w:rFonts w:ascii="Calibri" w:hAnsi="Calibri" w:cs="Calibri"/>
        </w:rPr>
        <w:t xml:space="preserve">, </w:t>
      </w:r>
      <w:r w:rsidR="00504142" w:rsidRPr="002871C8">
        <w:rPr>
          <w:rFonts w:ascii="Calibri" w:hAnsi="Calibri" w:cs="Calibri"/>
        </w:rPr>
        <w:t>Wykonawca</w:t>
      </w:r>
      <w:r w:rsidRPr="002871C8">
        <w:rPr>
          <w:rFonts w:ascii="Calibri" w:hAnsi="Calibri" w:cs="Calibri"/>
        </w:rPr>
        <w:t xml:space="preserve"> zapłaci karę umowną w wysokości </w:t>
      </w:r>
      <w:r w:rsidR="006B6FAF" w:rsidRPr="002871C8">
        <w:rPr>
          <w:rFonts w:ascii="Calibri" w:hAnsi="Calibri" w:cs="Calibri"/>
        </w:rPr>
        <w:t xml:space="preserve">500 </w:t>
      </w:r>
      <w:r w:rsidRPr="002871C8">
        <w:rPr>
          <w:rFonts w:ascii="Calibri" w:hAnsi="Calibri" w:cs="Calibri"/>
        </w:rPr>
        <w:t xml:space="preserve">zł za każde z naruszeń. </w:t>
      </w:r>
    </w:p>
    <w:p w14:paraId="5D527B1C" w14:textId="6856927D" w:rsidR="00004E9B" w:rsidRPr="002871C8" w:rsidRDefault="00004E9B" w:rsidP="00BF5B1F">
      <w:pPr>
        <w:pStyle w:val="Akapitzlist"/>
        <w:numPr>
          <w:ilvl w:val="0"/>
          <w:numId w:val="15"/>
        </w:numPr>
        <w:spacing w:line="276" w:lineRule="auto"/>
        <w:ind w:left="284" w:hanging="284"/>
        <w:jc w:val="both"/>
        <w:rPr>
          <w:rFonts w:ascii="Calibri" w:hAnsi="Calibri" w:cs="Calibri"/>
        </w:rPr>
      </w:pPr>
      <w:r w:rsidRPr="002871C8">
        <w:rPr>
          <w:rFonts w:ascii="Calibri" w:hAnsi="Calibri" w:cs="Calibri"/>
        </w:rPr>
        <w:t xml:space="preserve">W przypadku rozwiązania Umowy bez zachowania terminu wypowiedzenia, zgodnie z § 8 ust. 3 Umowy Wykonawca zapłaci Zamawiającemu kare umowną w wysokości 20% wynagrodzenia netto, o którym mowa w § 4 ust. 2 Umowy. </w:t>
      </w:r>
    </w:p>
    <w:p w14:paraId="64FC3D49" w14:textId="09687899" w:rsidR="00031B03" w:rsidRPr="002871C8" w:rsidRDefault="00031B03" w:rsidP="00BF5B1F">
      <w:pPr>
        <w:pStyle w:val="Akapitzlist"/>
        <w:numPr>
          <w:ilvl w:val="0"/>
          <w:numId w:val="15"/>
        </w:numPr>
        <w:spacing w:line="276" w:lineRule="auto"/>
        <w:ind w:left="284" w:hanging="284"/>
        <w:jc w:val="both"/>
        <w:rPr>
          <w:rFonts w:ascii="Calibri" w:hAnsi="Calibri" w:cs="Calibri"/>
        </w:rPr>
      </w:pPr>
      <w:r w:rsidRPr="002871C8">
        <w:rPr>
          <w:rFonts w:ascii="Calibri" w:hAnsi="Calibri" w:cs="Calibri"/>
        </w:rPr>
        <w:t xml:space="preserve">W wypadku niewywiązywania się z umowy </w:t>
      </w:r>
      <w:r w:rsidR="00004E9B" w:rsidRPr="002871C8">
        <w:rPr>
          <w:rFonts w:ascii="Calibri" w:hAnsi="Calibri" w:cs="Calibri"/>
        </w:rPr>
        <w:t xml:space="preserve">przez Wykonawcę </w:t>
      </w:r>
      <w:r w:rsidR="00A441F0" w:rsidRPr="002871C8">
        <w:rPr>
          <w:rFonts w:ascii="Calibri" w:hAnsi="Calibri" w:cs="Calibri"/>
        </w:rPr>
        <w:t>Zamawiający</w:t>
      </w:r>
      <w:r w:rsidRPr="002871C8">
        <w:rPr>
          <w:rFonts w:ascii="Calibri" w:hAnsi="Calibri" w:cs="Calibri"/>
        </w:rPr>
        <w:t xml:space="preserve"> ma prawo do </w:t>
      </w:r>
      <w:r w:rsidR="00004E9B" w:rsidRPr="002871C8">
        <w:rPr>
          <w:rFonts w:ascii="Calibri" w:hAnsi="Calibri" w:cs="Calibri"/>
        </w:rPr>
        <w:t>zlecenia wykonania dalej czynności lub usługi podmiotowi trzeciemu na koszt i ryzyko Wykonawcy</w:t>
      </w:r>
      <w:r w:rsidR="008306CD" w:rsidRPr="002871C8">
        <w:rPr>
          <w:rFonts w:ascii="Calibri" w:hAnsi="Calibri" w:cs="Calibri"/>
        </w:rPr>
        <w:t xml:space="preserve"> i obciążenia tymi kosztami </w:t>
      </w:r>
      <w:r w:rsidR="00A441F0" w:rsidRPr="002871C8">
        <w:rPr>
          <w:rFonts w:ascii="Calibri" w:hAnsi="Calibri" w:cs="Calibri"/>
        </w:rPr>
        <w:t>Wykonawcę</w:t>
      </w:r>
      <w:r w:rsidR="00004E9B" w:rsidRPr="002871C8">
        <w:rPr>
          <w:rFonts w:ascii="Calibri" w:hAnsi="Calibri" w:cs="Calibri"/>
        </w:rPr>
        <w:t>, m.in.</w:t>
      </w:r>
      <w:r w:rsidRPr="002871C8">
        <w:rPr>
          <w:rFonts w:ascii="Calibri" w:hAnsi="Calibri" w:cs="Calibri"/>
        </w:rPr>
        <w:t xml:space="preserve"> potrącając je z wynagrodzenia za dany okres, bez potrzeby kierowania do </w:t>
      </w:r>
      <w:r w:rsidR="00A441F0" w:rsidRPr="002871C8">
        <w:rPr>
          <w:rFonts w:ascii="Calibri" w:hAnsi="Calibri" w:cs="Calibri"/>
        </w:rPr>
        <w:t>Wykonawcy</w:t>
      </w:r>
      <w:r w:rsidRPr="002871C8">
        <w:rPr>
          <w:rFonts w:ascii="Calibri" w:hAnsi="Calibri" w:cs="Calibri"/>
        </w:rPr>
        <w:t xml:space="preserve"> jakichkolwiek dodatkowych wezwań w tym zakresie. Wykorzystanie uprawnienia do zlecenia zastępczego nie pozbawia </w:t>
      </w:r>
      <w:r w:rsidR="00A441F0" w:rsidRPr="002871C8">
        <w:rPr>
          <w:rFonts w:ascii="Calibri" w:hAnsi="Calibri" w:cs="Calibri"/>
        </w:rPr>
        <w:t>Zamawiającego</w:t>
      </w:r>
      <w:r w:rsidRPr="002871C8">
        <w:rPr>
          <w:rFonts w:ascii="Calibri" w:hAnsi="Calibri" w:cs="Calibri"/>
        </w:rPr>
        <w:t xml:space="preserve"> prawa do naliczenia kar umownych.</w:t>
      </w:r>
    </w:p>
    <w:p w14:paraId="4CB58884" w14:textId="3B774D78" w:rsidR="008306CD" w:rsidRPr="002871C8" w:rsidRDefault="008306CD" w:rsidP="00BF5B1F">
      <w:pPr>
        <w:pStyle w:val="Akapitzlist"/>
        <w:numPr>
          <w:ilvl w:val="0"/>
          <w:numId w:val="15"/>
        </w:numPr>
        <w:spacing w:line="276" w:lineRule="auto"/>
        <w:ind w:left="284" w:hanging="284"/>
        <w:jc w:val="both"/>
        <w:rPr>
          <w:rFonts w:ascii="Calibri" w:hAnsi="Calibri" w:cs="Calibri"/>
        </w:rPr>
      </w:pPr>
      <w:r w:rsidRPr="002871C8">
        <w:rPr>
          <w:rFonts w:ascii="Calibri" w:hAnsi="Calibri" w:cs="Calibri"/>
        </w:rPr>
        <w:t xml:space="preserve">Kary umowne będą płatne w terminie 7 (siedmiu) dni od daty otrzymania wezwania przez </w:t>
      </w:r>
      <w:r w:rsidR="00A441F0" w:rsidRPr="002871C8">
        <w:rPr>
          <w:rFonts w:ascii="Calibri" w:hAnsi="Calibri" w:cs="Calibri"/>
        </w:rPr>
        <w:t>Wykonawcę</w:t>
      </w:r>
      <w:r w:rsidRPr="002871C8">
        <w:rPr>
          <w:rFonts w:ascii="Calibri" w:hAnsi="Calibri" w:cs="Calibri"/>
        </w:rPr>
        <w:t>.</w:t>
      </w:r>
    </w:p>
    <w:p w14:paraId="5CA87E65" w14:textId="4E9C5098" w:rsidR="008306CD" w:rsidRPr="002871C8" w:rsidRDefault="00A441F0" w:rsidP="00BF5B1F">
      <w:pPr>
        <w:pStyle w:val="Akapitzlist"/>
        <w:numPr>
          <w:ilvl w:val="0"/>
          <w:numId w:val="15"/>
        </w:numPr>
        <w:spacing w:line="276" w:lineRule="auto"/>
        <w:ind w:left="284" w:hanging="284"/>
        <w:jc w:val="both"/>
        <w:rPr>
          <w:rFonts w:ascii="Calibri" w:hAnsi="Calibri" w:cs="Calibri"/>
        </w:rPr>
      </w:pPr>
      <w:r w:rsidRPr="002871C8">
        <w:rPr>
          <w:rFonts w:ascii="Calibri" w:hAnsi="Calibri" w:cs="Calibri"/>
        </w:rPr>
        <w:t>Zamawiającemu</w:t>
      </w:r>
      <w:r w:rsidR="008306CD" w:rsidRPr="002871C8">
        <w:rPr>
          <w:rFonts w:ascii="Calibri" w:hAnsi="Calibri" w:cs="Calibri"/>
        </w:rPr>
        <w:t xml:space="preserve"> przysługuje prawo do jednostronnego potrącenia kar umownych z wynagrodzenia należnego </w:t>
      </w:r>
      <w:r w:rsidRPr="002871C8">
        <w:rPr>
          <w:rFonts w:ascii="Calibri" w:hAnsi="Calibri" w:cs="Calibri"/>
        </w:rPr>
        <w:t>Wykonawcy</w:t>
      </w:r>
      <w:r w:rsidR="008306CD" w:rsidRPr="002871C8">
        <w:rPr>
          <w:rFonts w:ascii="Calibri" w:hAnsi="Calibri" w:cs="Calibri"/>
        </w:rPr>
        <w:t xml:space="preserve"> bez potrzeby składania odrębnego oświadczenia w tym zakresie, a </w:t>
      </w:r>
      <w:r w:rsidRPr="002871C8">
        <w:rPr>
          <w:rFonts w:ascii="Calibri" w:hAnsi="Calibri" w:cs="Calibri"/>
        </w:rPr>
        <w:t>Wykonawca</w:t>
      </w:r>
      <w:r w:rsidR="008306CD" w:rsidRPr="002871C8">
        <w:rPr>
          <w:rFonts w:ascii="Calibri" w:hAnsi="Calibri" w:cs="Calibri"/>
        </w:rPr>
        <w:t xml:space="preserve"> na takie potrącenie wyraża zgodę.</w:t>
      </w:r>
    </w:p>
    <w:p w14:paraId="6C1F9E8E" w14:textId="0325A265" w:rsidR="008306CD" w:rsidRPr="002871C8" w:rsidRDefault="008306CD" w:rsidP="00BF5B1F">
      <w:pPr>
        <w:pStyle w:val="Akapitzlist"/>
        <w:numPr>
          <w:ilvl w:val="0"/>
          <w:numId w:val="15"/>
        </w:numPr>
        <w:spacing w:line="276" w:lineRule="auto"/>
        <w:ind w:left="284" w:hanging="284"/>
        <w:jc w:val="both"/>
        <w:rPr>
          <w:rFonts w:ascii="Calibri" w:hAnsi="Calibri" w:cs="Calibri"/>
        </w:rPr>
      </w:pPr>
      <w:r w:rsidRPr="002871C8">
        <w:rPr>
          <w:rFonts w:ascii="Calibri" w:hAnsi="Calibri" w:cs="Calibri"/>
        </w:rPr>
        <w:t xml:space="preserve">Niezależnie od naliczonych kar umownych, </w:t>
      </w:r>
      <w:r w:rsidR="00A441F0" w:rsidRPr="002871C8">
        <w:rPr>
          <w:rFonts w:ascii="Calibri" w:hAnsi="Calibri" w:cs="Calibri"/>
        </w:rPr>
        <w:t>Zamawiający</w:t>
      </w:r>
      <w:r w:rsidRPr="002871C8">
        <w:rPr>
          <w:rFonts w:ascii="Calibri" w:hAnsi="Calibri" w:cs="Calibri"/>
        </w:rPr>
        <w:t xml:space="preserve"> może dochodzić od </w:t>
      </w:r>
      <w:r w:rsidR="00A441F0" w:rsidRPr="002871C8">
        <w:rPr>
          <w:rFonts w:ascii="Calibri" w:hAnsi="Calibri" w:cs="Calibri"/>
        </w:rPr>
        <w:t>Wykonawcy</w:t>
      </w:r>
      <w:r w:rsidRPr="002871C8">
        <w:rPr>
          <w:rFonts w:ascii="Calibri" w:hAnsi="Calibri" w:cs="Calibri"/>
        </w:rPr>
        <w:t xml:space="preserve"> odszkodowania uzupełniającego na zasadach ogólnych.</w:t>
      </w:r>
    </w:p>
    <w:p w14:paraId="2859C12B" w14:textId="77777777" w:rsidR="00B65997" w:rsidRPr="002871C8" w:rsidRDefault="00B65997" w:rsidP="00A441F0">
      <w:pPr>
        <w:autoSpaceDE w:val="0"/>
        <w:autoSpaceDN w:val="0"/>
        <w:adjustRightInd w:val="0"/>
        <w:spacing w:after="0" w:line="276" w:lineRule="auto"/>
        <w:ind w:left="357" w:hanging="357"/>
        <w:jc w:val="center"/>
        <w:rPr>
          <w:rFonts w:ascii="Calibri" w:hAnsi="Calibri" w:cs="Calibri"/>
          <w:b/>
          <w:bCs/>
        </w:rPr>
      </w:pPr>
      <w:r w:rsidRPr="002871C8">
        <w:rPr>
          <w:rFonts w:ascii="Calibri" w:hAnsi="Calibri" w:cs="Calibri"/>
          <w:b/>
          <w:bCs/>
        </w:rPr>
        <w:t>PODWYKONAWCY</w:t>
      </w:r>
    </w:p>
    <w:p w14:paraId="16544C11" w14:textId="6A6F618E" w:rsidR="00B65997" w:rsidRPr="002871C8" w:rsidRDefault="00B65997" w:rsidP="00A441F0">
      <w:pPr>
        <w:autoSpaceDE w:val="0"/>
        <w:autoSpaceDN w:val="0"/>
        <w:adjustRightInd w:val="0"/>
        <w:spacing w:after="0" w:line="276" w:lineRule="auto"/>
        <w:jc w:val="center"/>
        <w:rPr>
          <w:rFonts w:ascii="Calibri" w:hAnsi="Calibri" w:cs="Calibri"/>
          <w:b/>
          <w:bCs/>
        </w:rPr>
      </w:pPr>
      <w:r w:rsidRPr="002871C8">
        <w:rPr>
          <w:rFonts w:ascii="Calibri" w:hAnsi="Calibri" w:cs="Calibri"/>
          <w:b/>
          <w:bCs/>
        </w:rPr>
        <w:t>§ 1</w:t>
      </w:r>
      <w:r w:rsidR="000753EF" w:rsidRPr="002871C8">
        <w:rPr>
          <w:rFonts w:ascii="Calibri" w:hAnsi="Calibri" w:cs="Calibri"/>
          <w:b/>
          <w:bCs/>
        </w:rPr>
        <w:t>0</w:t>
      </w:r>
    </w:p>
    <w:p w14:paraId="3AF6D98E" w14:textId="77777777" w:rsidR="00B65997" w:rsidRPr="002871C8" w:rsidRDefault="00B65997" w:rsidP="00BF5B1F">
      <w:pPr>
        <w:numPr>
          <w:ilvl w:val="0"/>
          <w:numId w:val="16"/>
        </w:numPr>
        <w:spacing w:after="0" w:line="276" w:lineRule="auto"/>
        <w:ind w:left="284" w:hanging="284"/>
        <w:contextualSpacing/>
        <w:jc w:val="both"/>
        <w:rPr>
          <w:rFonts w:ascii="Calibri" w:eastAsia="Times New Roman" w:hAnsi="Calibri" w:cs="Calibri"/>
          <w:b/>
          <w:bCs/>
          <w:lang w:eastAsia="pl-PL"/>
        </w:rPr>
      </w:pPr>
      <w:r w:rsidRPr="002871C8">
        <w:rPr>
          <w:rFonts w:ascii="Calibri" w:eastAsia="Times New Roman" w:hAnsi="Calibri" w:cs="Calibri"/>
          <w:b/>
          <w:bCs/>
          <w:lang w:eastAsia="pl-PL"/>
        </w:rPr>
        <w:t xml:space="preserve">Zgodnie z art.  462 ustawy </w:t>
      </w:r>
      <w:proofErr w:type="spellStart"/>
      <w:r w:rsidRPr="002871C8">
        <w:rPr>
          <w:rFonts w:ascii="Calibri" w:eastAsia="Times New Roman" w:hAnsi="Calibri" w:cs="Calibri"/>
          <w:b/>
          <w:bCs/>
          <w:lang w:eastAsia="pl-PL"/>
        </w:rPr>
        <w:t>PzP</w:t>
      </w:r>
      <w:proofErr w:type="spellEnd"/>
      <w:r w:rsidRPr="002871C8">
        <w:rPr>
          <w:rFonts w:ascii="Calibri" w:eastAsia="Times New Roman" w:hAnsi="Calibri" w:cs="Calibri"/>
          <w:b/>
          <w:bCs/>
          <w:lang w:eastAsia="pl-PL"/>
        </w:rPr>
        <w:t xml:space="preserve"> Wykonawca może powierzyć wykonanie tylko części przedmiotu Umowy podwykonawcy. Wykonawca uprawniony jest do powierzenia realizacji części przedmiotu umowy podwykonawcy wyłącznie po uzyskaniu uprzedniej pisemnej zgody Zamawiającego. </w:t>
      </w:r>
    </w:p>
    <w:p w14:paraId="2B04EAF6" w14:textId="77777777" w:rsidR="00B65997" w:rsidRPr="002871C8" w:rsidRDefault="00B65997" w:rsidP="00BF5B1F">
      <w:pPr>
        <w:numPr>
          <w:ilvl w:val="0"/>
          <w:numId w:val="16"/>
        </w:numPr>
        <w:suppressAutoHyphens/>
        <w:spacing w:after="0" w:line="276" w:lineRule="auto"/>
        <w:ind w:left="284" w:hanging="284"/>
        <w:jc w:val="both"/>
        <w:rPr>
          <w:rFonts w:ascii="Calibri" w:eastAsia="Times New Roman" w:hAnsi="Calibri" w:cs="Calibri"/>
          <w:lang w:eastAsia="ar-SA"/>
        </w:rPr>
      </w:pPr>
      <w:r w:rsidRPr="002871C8">
        <w:rPr>
          <w:rFonts w:ascii="Calibri" w:eastAsia="Times New Roman" w:hAnsi="Calibri" w:cs="Calibri"/>
          <w:lang w:eastAsia="ar-SA"/>
        </w:rPr>
        <w:t>Zamawiający nie zastrzega obowiązku osobistego wykonania przez Wykonawcę kluczowych części zamówienia.</w:t>
      </w:r>
    </w:p>
    <w:p w14:paraId="76B6B90E" w14:textId="77777777" w:rsidR="00B65997" w:rsidRPr="002871C8" w:rsidRDefault="00B65997" w:rsidP="00BF5B1F">
      <w:pPr>
        <w:numPr>
          <w:ilvl w:val="0"/>
          <w:numId w:val="16"/>
        </w:numPr>
        <w:suppressAutoHyphens/>
        <w:spacing w:after="0" w:line="276" w:lineRule="auto"/>
        <w:ind w:left="284" w:hanging="284"/>
        <w:jc w:val="both"/>
        <w:rPr>
          <w:rFonts w:ascii="Calibri" w:eastAsia="Times New Roman" w:hAnsi="Calibri" w:cs="Calibri"/>
          <w:lang w:eastAsia="ar-SA"/>
        </w:rPr>
      </w:pPr>
      <w:r w:rsidRPr="002871C8">
        <w:rPr>
          <w:rFonts w:ascii="Calibri" w:eastAsia="Times New Roman" w:hAnsi="Calibri" w:cs="Calibri"/>
          <w:lang w:eastAsia="ar-SA"/>
        </w:rPr>
        <w:lastRenderedPageBreak/>
        <w:t xml:space="preserve">Zamawiający wymaga, aby w przypadku powierzenia części zamówienia podwykonawcom, Wykonawca wskazał części zamówienia, których wykonanie zamierza powierzyć podwykonawcom oraz podał  pełne dane kontaktowe (firm) tych podwykonawców. </w:t>
      </w:r>
    </w:p>
    <w:p w14:paraId="5AE6382F" w14:textId="77777777" w:rsidR="00B65997" w:rsidRPr="002871C8" w:rsidRDefault="00B65997" w:rsidP="00BF5B1F">
      <w:pPr>
        <w:numPr>
          <w:ilvl w:val="0"/>
          <w:numId w:val="16"/>
        </w:numPr>
        <w:autoSpaceDE w:val="0"/>
        <w:autoSpaceDN w:val="0"/>
        <w:adjustRightInd w:val="0"/>
        <w:spacing w:after="0" w:line="276" w:lineRule="auto"/>
        <w:ind w:left="284" w:hanging="284"/>
        <w:contextualSpacing/>
        <w:jc w:val="both"/>
        <w:rPr>
          <w:rFonts w:ascii="Calibri" w:hAnsi="Calibri" w:cs="Calibri"/>
        </w:rPr>
      </w:pPr>
      <w:r w:rsidRPr="002871C8">
        <w:rPr>
          <w:rFonts w:ascii="Calibri" w:eastAsia="Times New Roman" w:hAnsi="Calibri" w:cs="Calibri"/>
          <w:lang w:eastAsia="pl-PL"/>
        </w:rPr>
        <w:t>Wykonawca ponosi pełną odpowiedzialność za działanie lub zaniechanie Wykonawcy i oświadcza, że podwykonawca będzie posiadał wszelkie niezbędne pozwolenia do wykonania powierzonej części przedmiotu umowy.</w:t>
      </w:r>
    </w:p>
    <w:p w14:paraId="27E8F67D" w14:textId="77777777" w:rsidR="00B44968" w:rsidRPr="002871C8" w:rsidRDefault="00B44968" w:rsidP="00A441F0">
      <w:pPr>
        <w:autoSpaceDE w:val="0"/>
        <w:autoSpaceDN w:val="0"/>
        <w:adjustRightInd w:val="0"/>
        <w:spacing w:after="0" w:line="276" w:lineRule="auto"/>
        <w:contextualSpacing/>
        <w:jc w:val="both"/>
        <w:rPr>
          <w:rFonts w:ascii="Calibri" w:eastAsia="Times New Roman" w:hAnsi="Calibri" w:cs="Calibri"/>
          <w:lang w:eastAsia="pl-PL"/>
        </w:rPr>
      </w:pPr>
    </w:p>
    <w:p w14:paraId="083A0658" w14:textId="77777777" w:rsidR="00B44968" w:rsidRPr="002871C8" w:rsidRDefault="00B44968" w:rsidP="00A441F0">
      <w:pPr>
        <w:tabs>
          <w:tab w:val="left" w:pos="7065"/>
        </w:tabs>
        <w:spacing w:after="0" w:line="276" w:lineRule="auto"/>
        <w:jc w:val="center"/>
        <w:rPr>
          <w:rFonts w:ascii="Calibri" w:hAnsi="Calibri" w:cs="Calibri"/>
          <w:b/>
        </w:rPr>
      </w:pPr>
      <w:r w:rsidRPr="002871C8">
        <w:rPr>
          <w:rFonts w:ascii="Calibri" w:hAnsi="Calibri" w:cs="Calibri"/>
          <w:b/>
        </w:rPr>
        <w:t>ZMIANA UMOWY</w:t>
      </w:r>
    </w:p>
    <w:p w14:paraId="351225FA" w14:textId="294C7887" w:rsidR="00B44968" w:rsidRPr="002871C8" w:rsidRDefault="00B44968" w:rsidP="00A441F0">
      <w:pPr>
        <w:tabs>
          <w:tab w:val="left" w:pos="7065"/>
        </w:tabs>
        <w:spacing w:after="0" w:line="276" w:lineRule="auto"/>
        <w:jc w:val="center"/>
        <w:rPr>
          <w:rFonts w:ascii="Calibri" w:hAnsi="Calibri" w:cs="Calibri"/>
          <w:b/>
        </w:rPr>
      </w:pPr>
      <w:r w:rsidRPr="002871C8">
        <w:rPr>
          <w:rFonts w:ascii="Calibri" w:hAnsi="Calibri" w:cs="Calibri"/>
          <w:b/>
        </w:rPr>
        <w:t xml:space="preserve">§ </w:t>
      </w:r>
      <w:r w:rsidR="000753EF" w:rsidRPr="002871C8">
        <w:rPr>
          <w:rFonts w:ascii="Calibri" w:hAnsi="Calibri" w:cs="Calibri"/>
          <w:b/>
        </w:rPr>
        <w:t>11</w:t>
      </w:r>
    </w:p>
    <w:p w14:paraId="1447B0A7" w14:textId="011D900A" w:rsidR="00B44968" w:rsidRPr="002871C8" w:rsidRDefault="00B44968" w:rsidP="00BF5B1F">
      <w:pPr>
        <w:pStyle w:val="Akapitzlist"/>
        <w:numPr>
          <w:ilvl w:val="0"/>
          <w:numId w:val="17"/>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 xml:space="preserve">W związku z art. 455 ust. 1 pkt 1 </w:t>
      </w:r>
      <w:proofErr w:type="spellStart"/>
      <w:r w:rsidRPr="002871C8">
        <w:rPr>
          <w:rFonts w:ascii="Calibri" w:hAnsi="Calibri" w:cs="Calibri"/>
        </w:rPr>
        <w:t>Pzp</w:t>
      </w:r>
      <w:proofErr w:type="spellEnd"/>
      <w:r w:rsidRPr="002871C8">
        <w:rPr>
          <w:rFonts w:ascii="Calibri" w:hAnsi="Calibri" w:cs="Calibri"/>
        </w:rPr>
        <w:t xml:space="preserve"> Strony przewidują, że zmiana istotnych postanowień Umowy będzie możliwa w następujących okolicznościach:</w:t>
      </w:r>
    </w:p>
    <w:p w14:paraId="1D50BF6D" w14:textId="77777777" w:rsidR="00B44968" w:rsidRPr="002871C8" w:rsidRDefault="00B44968" w:rsidP="00BF5B1F">
      <w:pPr>
        <w:numPr>
          <w:ilvl w:val="0"/>
          <w:numId w:val="18"/>
        </w:numPr>
        <w:suppressAutoHyphens/>
        <w:spacing w:after="0" w:line="276" w:lineRule="auto"/>
        <w:jc w:val="both"/>
        <w:rPr>
          <w:rFonts w:ascii="Calibri" w:eastAsia="SimSun" w:hAnsi="Calibri" w:cs="Calibri"/>
          <w:lang w:eastAsia="ar-SA"/>
        </w:rPr>
      </w:pPr>
      <w:r w:rsidRPr="002871C8">
        <w:rPr>
          <w:rFonts w:ascii="Calibri" w:eastAsia="SimSun" w:hAnsi="Calibri" w:cs="Calibri"/>
          <w:lang w:eastAsia="ar-SA"/>
        </w:rPr>
        <w:t>zmiany w powszechnie obowiązujących przepisach prawa lub zmiany wynikłe z prawomocnych orzeczeń lub ostatecznych aktów administracyjnych właściwych organów w takim zakresie, w jakim będzie to konieczne w celu dostosowania postanowień Umowy do zaistniałego stanu faktycznego lub prawnego;</w:t>
      </w:r>
    </w:p>
    <w:p w14:paraId="3DCC7A63" w14:textId="77777777" w:rsidR="00B44968" w:rsidRPr="002871C8" w:rsidRDefault="00B44968" w:rsidP="00BF5B1F">
      <w:pPr>
        <w:numPr>
          <w:ilvl w:val="0"/>
          <w:numId w:val="19"/>
        </w:numPr>
        <w:autoSpaceDE w:val="0"/>
        <w:autoSpaceDN w:val="0"/>
        <w:adjustRightInd w:val="0"/>
        <w:spacing w:after="0" w:line="276" w:lineRule="auto"/>
        <w:jc w:val="both"/>
        <w:rPr>
          <w:rFonts w:ascii="Calibri" w:eastAsia="Times New Roman" w:hAnsi="Calibri" w:cs="Calibri"/>
          <w:lang w:eastAsia="pl-PL"/>
        </w:rPr>
      </w:pPr>
      <w:r w:rsidRPr="002871C8">
        <w:rPr>
          <w:rFonts w:ascii="Calibri" w:hAnsi="Calibri" w:cs="Calibri"/>
        </w:rPr>
        <w:t xml:space="preserve">ustawowa zmiana stawki podatku VAT lub podatku akcyzowego na dostawy będące przedmiotem Umowy </w:t>
      </w:r>
      <w:r w:rsidRPr="002871C8">
        <w:rPr>
          <w:rFonts w:ascii="Calibri" w:eastAsia="Times New Roman" w:hAnsi="Calibri" w:cs="Calibri"/>
          <w:lang w:eastAsia="pl-PL"/>
        </w:rPr>
        <w:t>od dnia wejścia w życie nowej stawki VAT lub podatku akcyzowego,</w:t>
      </w:r>
    </w:p>
    <w:p w14:paraId="687FEDDF" w14:textId="77777777" w:rsidR="00B44968" w:rsidRPr="002871C8" w:rsidRDefault="00B44968" w:rsidP="00BF5B1F">
      <w:pPr>
        <w:numPr>
          <w:ilvl w:val="0"/>
          <w:numId w:val="19"/>
        </w:numPr>
        <w:tabs>
          <w:tab w:val="left" w:pos="993"/>
        </w:tabs>
        <w:spacing w:after="0" w:line="276" w:lineRule="auto"/>
        <w:jc w:val="both"/>
        <w:rPr>
          <w:rFonts w:ascii="Calibri" w:eastAsia="Times New Roman" w:hAnsi="Calibri" w:cs="Calibri"/>
          <w:lang w:eastAsia="pl-PL"/>
        </w:rPr>
      </w:pPr>
      <w:r w:rsidRPr="002871C8">
        <w:rPr>
          <w:rFonts w:ascii="Calibri" w:eastAsia="Times New Roman" w:hAnsi="Calibri" w:cs="Calibri"/>
          <w:lang w:eastAsia="pl-PL"/>
        </w:rPr>
        <w:t>w przypadku obniżenia stawki VAT lub podatku akcyzowego - ceny wskazane w  ofercie Wykonawcy ulegną stosownemu obniżeniu, z tym że kwota netto obliczona z uwzględnieniem obowiązującej w dacie zawarcia niniejszej Umowy stawki VAT lub podatku akcyzowego nie ulegnie zmianie;</w:t>
      </w:r>
    </w:p>
    <w:p w14:paraId="0ED56FE9" w14:textId="77777777" w:rsidR="00B44968" w:rsidRPr="002871C8" w:rsidRDefault="00B44968" w:rsidP="00BF5B1F">
      <w:pPr>
        <w:numPr>
          <w:ilvl w:val="0"/>
          <w:numId w:val="18"/>
        </w:numPr>
        <w:tabs>
          <w:tab w:val="left" w:pos="993"/>
        </w:tabs>
        <w:spacing w:after="0" w:line="276" w:lineRule="auto"/>
        <w:ind w:left="714" w:hanging="357"/>
        <w:jc w:val="both"/>
        <w:rPr>
          <w:rFonts w:ascii="Calibri" w:eastAsia="Times New Roman" w:hAnsi="Calibri" w:cs="Calibri"/>
          <w:lang w:eastAsia="pl-PL"/>
        </w:rPr>
      </w:pPr>
      <w:r w:rsidRPr="002871C8">
        <w:rPr>
          <w:rFonts w:ascii="Calibri" w:eastAsia="Times New Roman" w:hAnsi="Calibri" w:cs="Calibri"/>
          <w:lang w:eastAsia="pl-PL"/>
        </w:rPr>
        <w:t>ustawowa zmiana:</w:t>
      </w:r>
    </w:p>
    <w:p w14:paraId="2D3306B3" w14:textId="77777777" w:rsidR="00B44968" w:rsidRPr="002871C8" w:rsidRDefault="00B44968" w:rsidP="00BF5B1F">
      <w:pPr>
        <w:numPr>
          <w:ilvl w:val="1"/>
          <w:numId w:val="18"/>
        </w:numPr>
        <w:suppressAutoHyphens/>
        <w:spacing w:after="0" w:line="276" w:lineRule="auto"/>
        <w:jc w:val="both"/>
        <w:rPr>
          <w:rFonts w:ascii="Calibri" w:eastAsia="Palatino Linotype" w:hAnsi="Calibri" w:cs="Calibri"/>
          <w:bCs/>
          <w:lang w:eastAsia="pl-PL"/>
        </w:rPr>
      </w:pPr>
      <w:r w:rsidRPr="002871C8">
        <w:rPr>
          <w:rFonts w:ascii="Calibri" w:eastAsia="Palatino Linotype" w:hAnsi="Calibri" w:cs="Calibri"/>
          <w:bCs/>
          <w:lang w:eastAsia="pl-PL"/>
        </w:rPr>
        <w:t xml:space="preserve">wysokości minimalnego wynagrodzenia za pracę ustalonego na podstawie właściwych przepisów, </w:t>
      </w:r>
    </w:p>
    <w:p w14:paraId="1994DEB1" w14:textId="77777777" w:rsidR="00B44968" w:rsidRPr="002871C8" w:rsidRDefault="00B44968" w:rsidP="00BF5B1F">
      <w:pPr>
        <w:numPr>
          <w:ilvl w:val="1"/>
          <w:numId w:val="18"/>
        </w:numPr>
        <w:suppressAutoHyphens/>
        <w:spacing w:after="0" w:line="276" w:lineRule="auto"/>
        <w:jc w:val="both"/>
        <w:rPr>
          <w:rFonts w:ascii="Calibri" w:eastAsia="Palatino Linotype" w:hAnsi="Calibri" w:cs="Calibri"/>
          <w:bCs/>
          <w:lang w:eastAsia="pl-PL"/>
        </w:rPr>
      </w:pPr>
      <w:r w:rsidRPr="002871C8">
        <w:rPr>
          <w:rFonts w:ascii="Calibri" w:eastAsia="Palatino Linotype" w:hAnsi="Calibri" w:cs="Calibri"/>
          <w:bCs/>
          <w:lang w:eastAsia="pl-PL"/>
        </w:rPr>
        <w:t>zasad podlegania ubezpieczeniom społecznym lub ubezpieczeniu zdrowotnemu lub wysokości stawki składki na ubezpieczenia społeczne lub zdrowotne,</w:t>
      </w:r>
    </w:p>
    <w:p w14:paraId="7F2FE1B9" w14:textId="77777777" w:rsidR="00B44968" w:rsidRPr="002871C8" w:rsidRDefault="00B44968" w:rsidP="00BF5B1F">
      <w:pPr>
        <w:numPr>
          <w:ilvl w:val="1"/>
          <w:numId w:val="18"/>
        </w:numPr>
        <w:suppressAutoHyphens/>
        <w:spacing w:after="0" w:line="276" w:lineRule="auto"/>
        <w:jc w:val="both"/>
        <w:rPr>
          <w:rFonts w:ascii="Calibri" w:eastAsia="Palatino Linotype" w:hAnsi="Calibri" w:cs="Calibri"/>
          <w:bCs/>
          <w:lang w:eastAsia="pl-PL"/>
        </w:rPr>
      </w:pPr>
      <w:r w:rsidRPr="002871C8">
        <w:rPr>
          <w:rFonts w:ascii="Calibri" w:eastAsia="Palatino Linotype" w:hAnsi="Calibri" w:cs="Calibri"/>
          <w:bCs/>
          <w:lang w:eastAsia="pl-PL"/>
        </w:rPr>
        <w:t xml:space="preserve">zasad gromadzenia i wysokości wpłat do pracowniczych planów kapitałowych </w:t>
      </w:r>
    </w:p>
    <w:p w14:paraId="6AF3639A" w14:textId="77777777" w:rsidR="00B44968" w:rsidRPr="002871C8" w:rsidRDefault="00B44968" w:rsidP="00BF5B1F">
      <w:pPr>
        <w:numPr>
          <w:ilvl w:val="1"/>
          <w:numId w:val="18"/>
        </w:numPr>
        <w:tabs>
          <w:tab w:val="left" w:pos="993"/>
        </w:tabs>
        <w:spacing w:after="0" w:line="276" w:lineRule="auto"/>
        <w:contextualSpacing/>
        <w:jc w:val="both"/>
        <w:rPr>
          <w:rFonts w:ascii="Calibri" w:eastAsia="Times New Roman" w:hAnsi="Calibri" w:cs="Calibri"/>
          <w:lang w:eastAsia="pl-PL"/>
        </w:rPr>
      </w:pPr>
      <w:r w:rsidRPr="002871C8">
        <w:rPr>
          <w:rFonts w:ascii="Calibri" w:eastAsia="Palatino Linotype" w:hAnsi="Calibri" w:cs="Calibri"/>
          <w:bCs/>
          <w:lang w:eastAsia="pl-PL"/>
        </w:rPr>
        <w:t xml:space="preserve"> gdy zmiana ta lub zmiany będą miały wpływ na koszty wykonania Umowy przez Wykonawcę – Strony dokonają zmian wysokości wynagrodzenia należnego Wykonawcy, w trybie określonym w ust. 4</w:t>
      </w:r>
      <w:r w:rsidRPr="002871C8">
        <w:rPr>
          <w:rFonts w:ascii="Calibri" w:eastAsia="Liberation Serif" w:hAnsi="Calibri" w:cs="Calibri"/>
          <w:bCs/>
          <w:lang w:eastAsia="pl-PL"/>
        </w:rPr>
        <w:t>–</w:t>
      </w:r>
      <w:r w:rsidRPr="002871C8">
        <w:rPr>
          <w:rFonts w:ascii="Calibri" w:eastAsia="Palatino Linotype" w:hAnsi="Calibri" w:cs="Calibri"/>
          <w:bCs/>
          <w:lang w:eastAsia="pl-PL"/>
        </w:rPr>
        <w:t>7.</w:t>
      </w:r>
    </w:p>
    <w:p w14:paraId="1640EC48" w14:textId="662B6ECD" w:rsidR="00B44968" w:rsidRPr="002871C8" w:rsidRDefault="00B44968" w:rsidP="00BF5B1F">
      <w:pPr>
        <w:pStyle w:val="Akapitzlist"/>
        <w:numPr>
          <w:ilvl w:val="0"/>
          <w:numId w:val="17"/>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Wszystkie powyższe postanowienia stanowią katalog zmian, na które Zamawiający może wyrazić zgodę. Nie stanowią jednocześnie zobowiązania do wyrażenia takiej zgody. Strona, która występuje z propozycją zmiany umowy, w oparciu o przedstawiony powyżej katalog zmian umowy, zobowiązana jest do sporządzenia i uzasadnienia wniosku o taką zmianę.</w:t>
      </w:r>
    </w:p>
    <w:p w14:paraId="53B537D5" w14:textId="77777777" w:rsidR="00B44968" w:rsidRPr="002871C8" w:rsidRDefault="00B44968" w:rsidP="00BF5B1F">
      <w:pPr>
        <w:pStyle w:val="Akapitzlist"/>
        <w:numPr>
          <w:ilvl w:val="0"/>
          <w:numId w:val="17"/>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Strony zgodnie postanawiają, że w przypadkach o których mowa ust. 1  pkt 1, ciężar podwyższonego wynagrodzenia z tytułu zwiększenia stawki podatku VAT lub podatku   akcyzowego ponosić będzie zatem Zamawiający, a ciężar obniżonego wynagrodzenia z tytułu   zmniejszenia stawki podatku VAT lub podatku akcyzowego ponosić będzie Wykonawca.</w:t>
      </w:r>
    </w:p>
    <w:p w14:paraId="6A2BD0A0" w14:textId="77777777" w:rsidR="00B44968" w:rsidRPr="002871C8" w:rsidRDefault="00B44968" w:rsidP="00BF5B1F">
      <w:pPr>
        <w:pStyle w:val="Akapitzlist"/>
        <w:numPr>
          <w:ilvl w:val="0"/>
          <w:numId w:val="17"/>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Wykonawca może zwrócić się do Zamawiającego z pisemnym wnioskiem o przeprowadzenie negocjacji w sprawie odpowiedniej zmiany wynagrodzenia w terminie od dnia opublikowania przepisów dokonujących zmiany, o których mowa w ust. 1 pkt 2, do 30 dnia od dnia ich wejścia w życie. Wniosek powinien zawierać propozycję zmiany Umowy w zakresie wysokości wynagrodzenia należnego Wykonawcy wraz z jej uzasadnieniem oraz dokumenty niezbędne do oceny przez Zamawiającego, czy zmiany mają lub będą miały wpływ na koszty wykonania Umowy przez Wykonawcę oraz w jakim stopniu zmiany tych kosztów uzasadniają zmianę wysokości wynagrodzenia Wykonawcy określonego w niniejszej Umowie, a w szczególności:</w:t>
      </w:r>
    </w:p>
    <w:p w14:paraId="2DEF79B2" w14:textId="6FB6212F" w:rsidR="00B44968" w:rsidRPr="002871C8" w:rsidRDefault="00B44968" w:rsidP="00BF5B1F">
      <w:pPr>
        <w:numPr>
          <w:ilvl w:val="1"/>
          <w:numId w:val="20"/>
        </w:numPr>
        <w:tabs>
          <w:tab w:val="left" w:pos="360"/>
        </w:tabs>
        <w:suppressAutoHyphens/>
        <w:spacing w:after="0" w:line="276" w:lineRule="auto"/>
        <w:contextualSpacing/>
        <w:jc w:val="both"/>
        <w:rPr>
          <w:rFonts w:ascii="Calibri" w:eastAsia="Palatino Linotype" w:hAnsi="Calibri" w:cs="Calibri"/>
          <w:bCs/>
          <w:lang w:eastAsia="pl-PL"/>
        </w:rPr>
      </w:pPr>
      <w:r w:rsidRPr="002871C8">
        <w:rPr>
          <w:rFonts w:ascii="Calibri" w:eastAsia="Palatino Linotype" w:hAnsi="Calibri" w:cs="Calibri"/>
          <w:bCs/>
          <w:lang w:eastAsia="pl-PL"/>
        </w:rPr>
        <w:lastRenderedPageBreak/>
        <w:t>przyjęte przez Wykonawcę zasady kalkulacji wysokości kosztów wykonania Umowy oraz założenia co do wysokości dotychczasowych oraz przyszłych kosztów wykonania Umowy, wraz z</w:t>
      </w:r>
      <w:r w:rsidR="00A441F0" w:rsidRPr="002871C8">
        <w:rPr>
          <w:rFonts w:ascii="Calibri" w:eastAsia="Palatino Linotype" w:hAnsi="Calibri" w:cs="Calibri"/>
          <w:bCs/>
          <w:lang w:eastAsia="pl-PL"/>
        </w:rPr>
        <w:t> </w:t>
      </w:r>
      <w:r w:rsidRPr="002871C8">
        <w:rPr>
          <w:rFonts w:ascii="Calibri" w:eastAsia="Palatino Linotype" w:hAnsi="Calibri" w:cs="Calibri"/>
          <w:bCs/>
          <w:lang w:eastAsia="pl-PL"/>
        </w:rPr>
        <w:t>dokumentami potwierdzającymi prawidłowość przyjętych założeń – takimi jak umowy o pracę lub dokumenty potwierdzające zgłoszenie pracowników do ubezpieczeń;</w:t>
      </w:r>
    </w:p>
    <w:p w14:paraId="571C66E6" w14:textId="77777777" w:rsidR="00B44968" w:rsidRPr="002871C8" w:rsidRDefault="00B44968" w:rsidP="00BF5B1F">
      <w:pPr>
        <w:numPr>
          <w:ilvl w:val="1"/>
          <w:numId w:val="20"/>
        </w:numPr>
        <w:tabs>
          <w:tab w:val="left" w:pos="360"/>
        </w:tabs>
        <w:suppressAutoHyphens/>
        <w:spacing w:after="0" w:line="276" w:lineRule="auto"/>
        <w:jc w:val="both"/>
        <w:rPr>
          <w:rFonts w:ascii="Calibri" w:eastAsia="Palatino Linotype" w:hAnsi="Calibri" w:cs="Calibri"/>
          <w:bCs/>
          <w:lang w:eastAsia="pl-PL"/>
        </w:rPr>
      </w:pPr>
      <w:r w:rsidRPr="002871C8">
        <w:rPr>
          <w:rFonts w:ascii="Calibri" w:eastAsia="Palatino Linotype" w:hAnsi="Calibri" w:cs="Calibri"/>
          <w:bCs/>
          <w:lang w:eastAsia="pl-PL"/>
        </w:rPr>
        <w:t>wykazanie wpływu zmian, o których mowa w ust. 1 pkt 2, na wysokość kosztów wykonania Umowy przez Wykonawcę;</w:t>
      </w:r>
    </w:p>
    <w:p w14:paraId="77A45919" w14:textId="77777777" w:rsidR="00B44968" w:rsidRPr="002871C8" w:rsidRDefault="00B44968" w:rsidP="00BF5B1F">
      <w:pPr>
        <w:numPr>
          <w:ilvl w:val="1"/>
          <w:numId w:val="20"/>
        </w:numPr>
        <w:tabs>
          <w:tab w:val="left" w:pos="360"/>
        </w:tabs>
        <w:suppressAutoHyphens/>
        <w:spacing w:after="0" w:line="276" w:lineRule="auto"/>
        <w:jc w:val="both"/>
        <w:rPr>
          <w:rFonts w:ascii="Calibri" w:eastAsia="Palatino Linotype" w:hAnsi="Calibri" w:cs="Calibri"/>
          <w:bCs/>
          <w:lang w:eastAsia="pl-PL"/>
        </w:rPr>
      </w:pPr>
      <w:r w:rsidRPr="002871C8">
        <w:rPr>
          <w:rFonts w:ascii="Calibri" w:eastAsia="Palatino Linotype" w:hAnsi="Calibri" w:cs="Calibri"/>
          <w:bCs/>
          <w:lang w:eastAsia="pl-PL"/>
        </w:rPr>
        <w:t>szczegółową kalkulację proponowanej zmienionej wysokości wynagrodzenia Wykonawcy oraz wykazanie adekwatności propozycji do zmiany wysokości kosztów wykonania Umowy przez Wykonawcę.</w:t>
      </w:r>
    </w:p>
    <w:p w14:paraId="76FB0239" w14:textId="77777777" w:rsidR="00B44968" w:rsidRPr="002871C8" w:rsidRDefault="00B44968" w:rsidP="00BF5B1F">
      <w:pPr>
        <w:pStyle w:val="Akapitzlist"/>
        <w:numPr>
          <w:ilvl w:val="0"/>
          <w:numId w:val="17"/>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 xml:space="preserve">W terminie 14 dni od otrzymania wniosku, o którym mowa w ust. 4, Zamawiający może zwrócić się do Wykonawcy o jego uzupełnienie przez przekazanie dodatkowych wyjaśnień, informacji lub dokumentów (oryginałów do wglądu lub kopii potwierdzonych za zgodność </w:t>
      </w:r>
      <w:r w:rsidRPr="002871C8">
        <w:rPr>
          <w:rFonts w:ascii="Calibri" w:hAnsi="Calibri" w:cs="Calibri"/>
        </w:rPr>
        <w:br/>
        <w:t>z oryginałami).</w:t>
      </w:r>
    </w:p>
    <w:p w14:paraId="16914583" w14:textId="77777777" w:rsidR="00B44968" w:rsidRPr="002871C8" w:rsidRDefault="00B44968" w:rsidP="00BF5B1F">
      <w:pPr>
        <w:pStyle w:val="Akapitzlist"/>
        <w:numPr>
          <w:ilvl w:val="0"/>
          <w:numId w:val="17"/>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 xml:space="preserve">Zamawiający zajmie pisemne stanowisko wobec wniosku Wykonawcy w terminie 14 dni </w:t>
      </w:r>
      <w:r w:rsidRPr="002871C8">
        <w:rPr>
          <w:rFonts w:ascii="Calibri" w:hAnsi="Calibri" w:cs="Calibri"/>
        </w:rPr>
        <w:br/>
        <w:t>od dnia otrzymania kompletnego – w jego ocenie – wniosku.</w:t>
      </w:r>
    </w:p>
    <w:p w14:paraId="5E246F5B" w14:textId="332282C9" w:rsidR="00B44968" w:rsidRPr="002871C8" w:rsidRDefault="00B44968" w:rsidP="00BF5B1F">
      <w:pPr>
        <w:pStyle w:val="Akapitzlist"/>
        <w:numPr>
          <w:ilvl w:val="0"/>
          <w:numId w:val="17"/>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W przypadku uwzględnienia wniosku Wykonawcy przez Zamawiającego, Strony podejmą działania w</w:t>
      </w:r>
      <w:r w:rsidR="00A441F0" w:rsidRPr="002871C8">
        <w:rPr>
          <w:rFonts w:ascii="Calibri" w:hAnsi="Calibri" w:cs="Calibri"/>
        </w:rPr>
        <w:t> </w:t>
      </w:r>
      <w:r w:rsidRPr="002871C8">
        <w:rPr>
          <w:rFonts w:ascii="Calibri" w:hAnsi="Calibri" w:cs="Calibri"/>
        </w:rPr>
        <w:t xml:space="preserve">celu uzgodnienia treści zmian do Umowy. </w:t>
      </w:r>
    </w:p>
    <w:p w14:paraId="36D0DBD0" w14:textId="4F241CF4" w:rsidR="00B44968" w:rsidRPr="002871C8" w:rsidRDefault="00B44968" w:rsidP="00BF5B1F">
      <w:pPr>
        <w:pStyle w:val="Akapitzlist"/>
        <w:numPr>
          <w:ilvl w:val="0"/>
          <w:numId w:val="17"/>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 xml:space="preserve">Niedopuszczalna jest zmiana postanowień umowy w stosunku do treści oferty, na podstawie której dokonano wyboru Wykonawcy, z wyjątkiem przypadków określonych w niniejszej umowy oraz przepisach Ustawy Prawo Zamówień Publicznych.  </w:t>
      </w:r>
    </w:p>
    <w:p w14:paraId="219A5B14" w14:textId="7550014D" w:rsidR="00B44968" w:rsidRPr="002871C8" w:rsidRDefault="00B44968" w:rsidP="00BF5B1F">
      <w:pPr>
        <w:pStyle w:val="Akapitzlist"/>
        <w:numPr>
          <w:ilvl w:val="0"/>
          <w:numId w:val="17"/>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 xml:space="preserve">Wszelkie zmiany niniejszej umowy wymagają formy pisemnej pod rygorem nieważności, </w:t>
      </w:r>
      <w:r w:rsidRPr="002871C8">
        <w:rPr>
          <w:rFonts w:ascii="Calibri" w:hAnsi="Calibri" w:cs="Calibri"/>
        </w:rPr>
        <w:br/>
        <w:t>w postaci aneksu do umowy.</w:t>
      </w:r>
    </w:p>
    <w:p w14:paraId="3431CEB8" w14:textId="77777777" w:rsidR="009F1C05" w:rsidRDefault="009F1C05" w:rsidP="00A441F0">
      <w:pPr>
        <w:pStyle w:val="Akapitzlist"/>
        <w:autoSpaceDE w:val="0"/>
        <w:autoSpaceDN w:val="0"/>
        <w:adjustRightInd w:val="0"/>
        <w:spacing w:after="0" w:line="276" w:lineRule="auto"/>
        <w:ind w:left="0"/>
        <w:jc w:val="center"/>
        <w:rPr>
          <w:rFonts w:ascii="Calibri" w:hAnsi="Calibri" w:cs="Calibri"/>
          <w:b/>
          <w:bCs/>
        </w:rPr>
      </w:pPr>
    </w:p>
    <w:p w14:paraId="3719B82E" w14:textId="312D5C11" w:rsidR="00B44968" w:rsidRPr="002871C8" w:rsidRDefault="00B44968" w:rsidP="00A441F0">
      <w:pPr>
        <w:pStyle w:val="Akapitzlist"/>
        <w:autoSpaceDE w:val="0"/>
        <w:autoSpaceDN w:val="0"/>
        <w:adjustRightInd w:val="0"/>
        <w:spacing w:after="0" w:line="276" w:lineRule="auto"/>
        <w:ind w:left="0"/>
        <w:jc w:val="center"/>
        <w:rPr>
          <w:rFonts w:ascii="Calibri" w:hAnsi="Calibri" w:cs="Calibri"/>
          <w:b/>
          <w:bCs/>
        </w:rPr>
      </w:pPr>
      <w:r w:rsidRPr="002871C8">
        <w:rPr>
          <w:rFonts w:ascii="Calibri" w:hAnsi="Calibri" w:cs="Calibri"/>
          <w:b/>
          <w:bCs/>
        </w:rPr>
        <w:t>UBEZPIECZENIE</w:t>
      </w:r>
    </w:p>
    <w:p w14:paraId="70BB8CCE" w14:textId="485D10D1" w:rsidR="00B44968" w:rsidRPr="002871C8" w:rsidRDefault="00B44968" w:rsidP="00A441F0">
      <w:pPr>
        <w:autoSpaceDE w:val="0"/>
        <w:autoSpaceDN w:val="0"/>
        <w:adjustRightInd w:val="0"/>
        <w:spacing w:after="0" w:line="276" w:lineRule="auto"/>
        <w:jc w:val="center"/>
        <w:rPr>
          <w:rFonts w:ascii="Calibri" w:hAnsi="Calibri" w:cs="Calibri"/>
          <w:b/>
          <w:bCs/>
        </w:rPr>
      </w:pPr>
      <w:r w:rsidRPr="002871C8">
        <w:rPr>
          <w:rFonts w:ascii="Calibri" w:hAnsi="Calibri" w:cs="Calibri"/>
          <w:b/>
          <w:bCs/>
        </w:rPr>
        <w:t>§ 1</w:t>
      </w:r>
      <w:r w:rsidR="000753EF" w:rsidRPr="002871C8">
        <w:rPr>
          <w:rFonts w:ascii="Calibri" w:hAnsi="Calibri" w:cs="Calibri"/>
          <w:b/>
          <w:bCs/>
        </w:rPr>
        <w:t>2</w:t>
      </w:r>
    </w:p>
    <w:p w14:paraId="6615C1B4" w14:textId="194EE395" w:rsidR="00B44968" w:rsidRPr="002871C8" w:rsidRDefault="00B44968" w:rsidP="00BF5B1F">
      <w:pPr>
        <w:pStyle w:val="Akapitzlist"/>
        <w:numPr>
          <w:ilvl w:val="0"/>
          <w:numId w:val="24"/>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 xml:space="preserve">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 </w:t>
      </w:r>
    </w:p>
    <w:p w14:paraId="6BB514CB" w14:textId="29B06A54" w:rsidR="00B44968" w:rsidRPr="002871C8" w:rsidRDefault="00B44968" w:rsidP="00BF5B1F">
      <w:pPr>
        <w:pStyle w:val="Akapitzlist"/>
        <w:numPr>
          <w:ilvl w:val="0"/>
          <w:numId w:val="24"/>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 xml:space="preserve">Wykonawca zobowiązuje się do posiadania ubezpieczenia odpowiedzialności cywilnej z tytułu prowadzonej działalności gospodarczej w zakresie związanym z przedmiotem zamówienia. na kwotę nie niższą niż </w:t>
      </w:r>
      <w:r w:rsidR="00E06592">
        <w:rPr>
          <w:rFonts w:ascii="Calibri" w:hAnsi="Calibri" w:cs="Calibri"/>
        </w:rPr>
        <w:t>……………</w:t>
      </w:r>
      <w:r w:rsidRPr="002871C8">
        <w:rPr>
          <w:rFonts w:ascii="Calibri" w:hAnsi="Calibri" w:cs="Calibri"/>
        </w:rPr>
        <w:t xml:space="preserve"> zł (słownie: </w:t>
      </w:r>
      <w:r w:rsidR="00E06592">
        <w:rPr>
          <w:rFonts w:ascii="Calibri" w:hAnsi="Calibri" w:cs="Calibri"/>
        </w:rPr>
        <w:t>……………………………….</w:t>
      </w:r>
      <w:r w:rsidRPr="002871C8">
        <w:rPr>
          <w:rFonts w:ascii="Calibri" w:hAnsi="Calibri" w:cs="Calibri"/>
        </w:rPr>
        <w:t xml:space="preserve">złotych) przez cały okres realizacji umowy. </w:t>
      </w:r>
    </w:p>
    <w:p w14:paraId="1CEB99FF" w14:textId="2590F969" w:rsidR="00B44968" w:rsidRPr="002871C8" w:rsidRDefault="00B44968" w:rsidP="00BF5B1F">
      <w:pPr>
        <w:pStyle w:val="Akapitzlist"/>
        <w:numPr>
          <w:ilvl w:val="0"/>
          <w:numId w:val="24"/>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 xml:space="preserve">Przed zawarciem umowy Wykonawca przedłoży Zamawiającemu kopię aktualnej umowy ubezpieczenia (lub polisy). W trakcie realizacji umowy Wykonawca zobowiązany jest na każde żądanie Zamawiającego przedłożyć kopię aktualnej umowy ubezpieczenia (lub polisy) wraz z potwierdzeniem opłacenia składek. </w:t>
      </w:r>
    </w:p>
    <w:p w14:paraId="157F94FF" w14:textId="45BCFACD" w:rsidR="00B44968" w:rsidRPr="002871C8" w:rsidRDefault="00B44968" w:rsidP="00BF5B1F">
      <w:pPr>
        <w:pStyle w:val="Akapitzlist"/>
        <w:numPr>
          <w:ilvl w:val="0"/>
          <w:numId w:val="24"/>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W przypadku nie dostarczenia dokumentu potwierdzającego zawarcie umowy ubezpieczenia zgodnie z</w:t>
      </w:r>
      <w:r w:rsidR="00A441F0" w:rsidRPr="002871C8">
        <w:rPr>
          <w:rFonts w:ascii="Calibri" w:hAnsi="Calibri" w:cs="Calibri"/>
        </w:rPr>
        <w:t> </w:t>
      </w:r>
      <w:r w:rsidRPr="002871C8">
        <w:rPr>
          <w:rFonts w:ascii="Calibri" w:hAnsi="Calibri" w:cs="Calibri"/>
        </w:rPr>
        <w:t>ust. 1 - 3 Zamawiający będzie uprawniony</w:t>
      </w:r>
      <w:r w:rsidR="00E02FD0" w:rsidRPr="002871C8">
        <w:rPr>
          <w:rFonts w:ascii="Calibri" w:hAnsi="Calibri" w:cs="Calibri"/>
        </w:rPr>
        <w:t>, wedle swojego wyboru</w:t>
      </w:r>
      <w:r w:rsidRPr="002871C8">
        <w:rPr>
          <w:rFonts w:ascii="Calibri" w:hAnsi="Calibri" w:cs="Calibri"/>
        </w:rPr>
        <w:t xml:space="preserve"> do zawarcia umowy ubezpieczenia na rzecz i koszt Wykonawcy, a środki finansowe zostaną potrącone z wynagrodzenia Wykonawcy w danym miesiącu</w:t>
      </w:r>
      <w:r w:rsidR="00E02FD0" w:rsidRPr="002871C8">
        <w:rPr>
          <w:rFonts w:ascii="Calibri" w:hAnsi="Calibri" w:cs="Calibri"/>
        </w:rPr>
        <w:t xml:space="preserve"> lub rozwiązania umowy bez zachowania terminu wypowiedzenia, zgodnie z § 8 ust. 3 Umowy</w:t>
      </w:r>
    </w:p>
    <w:p w14:paraId="6D4D70D1" w14:textId="77777777" w:rsidR="00B65997" w:rsidRPr="002871C8" w:rsidRDefault="00B65997" w:rsidP="00A441F0">
      <w:pPr>
        <w:spacing w:line="276" w:lineRule="auto"/>
        <w:jc w:val="both"/>
        <w:rPr>
          <w:rFonts w:ascii="Calibri" w:hAnsi="Calibri" w:cs="Calibri"/>
        </w:rPr>
      </w:pPr>
    </w:p>
    <w:p w14:paraId="11624DF2" w14:textId="77777777" w:rsidR="00142EC3" w:rsidRDefault="00142EC3" w:rsidP="00E02FD0">
      <w:pPr>
        <w:spacing w:line="276" w:lineRule="auto"/>
        <w:jc w:val="center"/>
        <w:rPr>
          <w:rFonts w:ascii="Calibri" w:hAnsi="Calibri" w:cs="Calibri"/>
          <w:b/>
          <w:bCs/>
        </w:rPr>
      </w:pPr>
    </w:p>
    <w:p w14:paraId="6D9F7219" w14:textId="77777777" w:rsidR="00142EC3" w:rsidRDefault="00142EC3" w:rsidP="00E02FD0">
      <w:pPr>
        <w:spacing w:line="276" w:lineRule="auto"/>
        <w:jc w:val="center"/>
        <w:rPr>
          <w:rFonts w:ascii="Calibri" w:hAnsi="Calibri" w:cs="Calibri"/>
          <w:b/>
          <w:bCs/>
        </w:rPr>
      </w:pPr>
    </w:p>
    <w:p w14:paraId="6B13BF3A" w14:textId="0354F74A" w:rsidR="00E02FD0" w:rsidRPr="002871C8" w:rsidRDefault="00E02FD0" w:rsidP="00E02FD0">
      <w:pPr>
        <w:spacing w:line="276" w:lineRule="auto"/>
        <w:jc w:val="center"/>
        <w:rPr>
          <w:rFonts w:ascii="Calibri" w:hAnsi="Calibri" w:cs="Calibri"/>
          <w:b/>
          <w:bCs/>
        </w:rPr>
      </w:pPr>
      <w:r w:rsidRPr="002871C8">
        <w:rPr>
          <w:rFonts w:ascii="Calibri" w:hAnsi="Calibri" w:cs="Calibri"/>
          <w:b/>
          <w:bCs/>
        </w:rPr>
        <w:lastRenderedPageBreak/>
        <w:t>INFORMACJE POUFNE</w:t>
      </w:r>
    </w:p>
    <w:p w14:paraId="6F9C0117" w14:textId="77777777" w:rsidR="00E02FD0" w:rsidRPr="002871C8" w:rsidRDefault="00E02FD0" w:rsidP="00E02FD0">
      <w:pPr>
        <w:autoSpaceDE w:val="0"/>
        <w:autoSpaceDN w:val="0"/>
        <w:adjustRightInd w:val="0"/>
        <w:spacing w:after="0" w:line="276" w:lineRule="auto"/>
        <w:jc w:val="center"/>
        <w:rPr>
          <w:rFonts w:ascii="Calibri" w:hAnsi="Calibri" w:cs="Calibri"/>
          <w:b/>
          <w:bCs/>
        </w:rPr>
      </w:pPr>
      <w:r w:rsidRPr="002871C8">
        <w:rPr>
          <w:rFonts w:ascii="Calibri" w:hAnsi="Calibri" w:cs="Calibri"/>
          <w:b/>
          <w:bCs/>
        </w:rPr>
        <w:t>§ 13</w:t>
      </w:r>
    </w:p>
    <w:p w14:paraId="423565BE" w14:textId="2D6F3696" w:rsidR="00E02FD0" w:rsidRPr="002871C8" w:rsidRDefault="00E02FD0" w:rsidP="00BF5B1F">
      <w:pPr>
        <w:pStyle w:val="Akapitzlist"/>
        <w:numPr>
          <w:ilvl w:val="0"/>
          <w:numId w:val="25"/>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Wykonawca zobowiązuje się do zachowania w tajemnicy wszelkich informacji poufnych uzyskanych w związku z wykonywaniem niniejszej umowy zarówno w okresie jej obowiązywania jak i w terminie 5 lat po jej rozwiązaniu lub wygaśnięciu.</w:t>
      </w:r>
    </w:p>
    <w:p w14:paraId="158CFBEC" w14:textId="2297F602" w:rsidR="00E02FD0" w:rsidRPr="002871C8" w:rsidRDefault="00E02FD0" w:rsidP="00BF5B1F">
      <w:pPr>
        <w:pStyle w:val="Akapitzlist"/>
        <w:numPr>
          <w:ilvl w:val="0"/>
          <w:numId w:val="25"/>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Informacje poufne (lub indywidualnie jako informacja poufna) to wszelkie informacje handlowe, finansowe, prawne i organizacyjne w postaci dokumentów, planów, projektów, strategii, zamiarów technologii, procedur, programów komputerowych, systemów, koncepcji, know-how, danych i innych okoliczności oraz związanych z nimi praw, związane ze Zamawiającym bądź podmiotami z nim powiązanymi, które zostają ujawnione lub dostarczone ustnie lub pisemnie Wykonawcy. Mogą dotyczyć w szczególności pracowników, podwykonawców, kontrahentów oraz klientów Zamawiającego, treści umów zawieranych przez Zamawiającego, zasad i procedur świadczenia usług lub sprzedaży towarów, cen i zasad rozliczeń, zasad i porządku obowiązujących na terenie obiektów, warunków i zasad zatrudniania pracowników oraz innych aspektów polityki kadrowej Zamawiającego.</w:t>
      </w:r>
    </w:p>
    <w:p w14:paraId="5CA954AA" w14:textId="77AF6F70" w:rsidR="00E02FD0" w:rsidRPr="002871C8" w:rsidRDefault="00E02FD0" w:rsidP="00BF5B1F">
      <w:pPr>
        <w:pStyle w:val="Akapitzlist"/>
        <w:numPr>
          <w:ilvl w:val="0"/>
          <w:numId w:val="25"/>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 xml:space="preserve"> Informacjami poufnymi nie są te informacje, co do których Wykonawca wykaże, że: </w:t>
      </w:r>
    </w:p>
    <w:p w14:paraId="6721E5FB" w14:textId="15F8A9A7" w:rsidR="00E02FD0" w:rsidRPr="002871C8" w:rsidRDefault="00E02FD0" w:rsidP="00BF5B1F">
      <w:pPr>
        <w:pStyle w:val="kuna"/>
        <w:numPr>
          <w:ilvl w:val="0"/>
          <w:numId w:val="26"/>
        </w:numPr>
        <w:spacing w:line="276" w:lineRule="auto"/>
        <w:rPr>
          <w:rFonts w:ascii="Calibri" w:hAnsi="Calibri" w:cs="Calibri"/>
          <w:sz w:val="22"/>
          <w:szCs w:val="22"/>
        </w:rPr>
      </w:pPr>
      <w:r w:rsidRPr="002871C8">
        <w:rPr>
          <w:rFonts w:ascii="Calibri" w:hAnsi="Calibri" w:cs="Calibri"/>
          <w:sz w:val="22"/>
          <w:szCs w:val="22"/>
        </w:rPr>
        <w:t xml:space="preserve">są powszechnie dostępne w związku z ich wcześniejszym ujawnieniem przez Zamawiającego,  </w:t>
      </w:r>
    </w:p>
    <w:p w14:paraId="1A80C16D" w14:textId="4641F086" w:rsidR="00E02FD0" w:rsidRPr="002871C8" w:rsidRDefault="00E02FD0" w:rsidP="00BF5B1F">
      <w:pPr>
        <w:pStyle w:val="kuna"/>
        <w:numPr>
          <w:ilvl w:val="0"/>
          <w:numId w:val="26"/>
        </w:numPr>
        <w:spacing w:line="276" w:lineRule="auto"/>
        <w:rPr>
          <w:rFonts w:ascii="Calibri" w:hAnsi="Calibri" w:cs="Calibri"/>
          <w:sz w:val="22"/>
          <w:szCs w:val="22"/>
        </w:rPr>
      </w:pPr>
      <w:r w:rsidRPr="002871C8">
        <w:rPr>
          <w:rFonts w:ascii="Calibri" w:hAnsi="Calibri" w:cs="Calibri"/>
          <w:sz w:val="22"/>
          <w:szCs w:val="22"/>
        </w:rPr>
        <w:t>były znane Wykonawcy w czasie ujawnienia i/lub co do których Wykonawcy przysługuje prawo swobodnego wykorzystywania lub ujawnienia bez naruszenia jakichkolwiek zobowiązań wobec jakiejkolwiek osoby lub podmiotu,</w:t>
      </w:r>
    </w:p>
    <w:p w14:paraId="58893402" w14:textId="6EE2B2DC" w:rsidR="00E02FD0" w:rsidRPr="002871C8" w:rsidRDefault="00E02FD0" w:rsidP="00BF5B1F">
      <w:pPr>
        <w:pStyle w:val="kuna"/>
        <w:numPr>
          <w:ilvl w:val="0"/>
          <w:numId w:val="26"/>
        </w:numPr>
        <w:spacing w:line="276" w:lineRule="auto"/>
        <w:rPr>
          <w:rFonts w:ascii="Calibri" w:hAnsi="Calibri" w:cs="Calibri"/>
          <w:sz w:val="22"/>
          <w:szCs w:val="22"/>
        </w:rPr>
      </w:pPr>
      <w:r w:rsidRPr="002871C8">
        <w:rPr>
          <w:rFonts w:ascii="Calibri" w:hAnsi="Calibri" w:cs="Calibri"/>
          <w:sz w:val="22"/>
          <w:szCs w:val="22"/>
        </w:rPr>
        <w:t xml:space="preserve">został zobowiązany do ujawnienia Informacji poufnej przez sąd lub organ administracji państwowej na podstawie obowiązujących przepisów prawa, z tym jednak zastrzeżeniem, że przed ujawnieniem Informacji poufnej sądowi lub organowi administracji państwowej Wykonawca poinformuje o tym Zamawiającego. </w:t>
      </w:r>
    </w:p>
    <w:p w14:paraId="229D2086" w14:textId="152871BC" w:rsidR="00E02FD0" w:rsidRPr="002871C8" w:rsidRDefault="00E02FD0" w:rsidP="00BF5B1F">
      <w:pPr>
        <w:pStyle w:val="Akapitzlist"/>
        <w:numPr>
          <w:ilvl w:val="0"/>
          <w:numId w:val="25"/>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Wszelkie Informacje będą utrzymywane przez Wykonawcę w najściślejszej poufności i wykorzystywane wyłącznie w konkretnym, oznaczonym celu, w którym zostały jej ujawnione lub dostarczone przez Zamawiającego dla wyłącznej korzyści Zamawiającego. Bez zgody Zamawiającego, Wykonawca nie wykorzysta ani w żaden inny sposób nie ujawni, pośrednio lub bezpośrednio, jakiejkolwiek Informacji poufnej żadnej osobie lub podmiotowi, chyba że niniejsza Umowa stanowi inaczej, ani nie  wykorzysta jakichkolwiek Informacji poufnych dla swej korzyści ani też nie zgodzi się by zostały one wykorzystane w takim celu przez osoby trzecie, jak również dla ich korzyści lub z pokrzywdzeniem Zamawiającego.</w:t>
      </w:r>
    </w:p>
    <w:p w14:paraId="00F56876" w14:textId="6712AC5B" w:rsidR="00E02FD0" w:rsidRPr="002871C8" w:rsidRDefault="00E02FD0" w:rsidP="00BF5B1F">
      <w:pPr>
        <w:pStyle w:val="Akapitzlist"/>
        <w:numPr>
          <w:ilvl w:val="0"/>
          <w:numId w:val="25"/>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Wykonawca podejmie wszelkie uzasadnione środki ostrożności by uchronić i zapewnić poufność Informacji poufnych oraz wszelkich dokumentów zawierających takowe informacje oraz niezwłocznie powiadomi Zamawiającego na piśmie o wiadomym jej wypadku nieuprawnionego wykorzystania lub ujawnienia Informacji poufnych.</w:t>
      </w:r>
    </w:p>
    <w:p w14:paraId="61B517AF" w14:textId="2C390F3C" w:rsidR="00E02FD0" w:rsidRPr="002871C8" w:rsidRDefault="00E02FD0" w:rsidP="00BF5B1F">
      <w:pPr>
        <w:pStyle w:val="Akapitzlist"/>
        <w:numPr>
          <w:ilvl w:val="0"/>
          <w:numId w:val="25"/>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 xml:space="preserve">Na żądanie Zamawiającego, Wykonawca bezzwłocznie zniszczy albo zwróci </w:t>
      </w:r>
      <w:r w:rsidR="00A36455" w:rsidRPr="002871C8">
        <w:rPr>
          <w:rFonts w:ascii="Calibri" w:hAnsi="Calibri" w:cs="Calibri"/>
        </w:rPr>
        <w:t>Zamawiającemu</w:t>
      </w:r>
      <w:r w:rsidRPr="002871C8">
        <w:rPr>
          <w:rFonts w:ascii="Calibri" w:hAnsi="Calibri" w:cs="Calibri"/>
        </w:rPr>
        <w:t xml:space="preserve"> każdy dokument zawierający Informację poufną i jakąkolwiek wykonaną jego kopię lub urządzenia lub nośniki na których się znajduje oraz podejmie wszelkie kroki mające na celu usunięcie Informacji poufnej z jakiegokolwiek systemu komputerowego, dysku lub innego urządzenia i/lub nośnika informacji ją zawierającego i dostarczy Zamawiającemu oświadczenie potwierdzające pozytywną realizację żądania w terminie wskazanym przez Zamawiającego.</w:t>
      </w:r>
    </w:p>
    <w:p w14:paraId="7B5A83D7" w14:textId="79AD0356" w:rsidR="00E02FD0" w:rsidRPr="002871C8" w:rsidRDefault="00E02FD0" w:rsidP="00BF5B1F">
      <w:pPr>
        <w:pStyle w:val="Akapitzlist"/>
        <w:numPr>
          <w:ilvl w:val="0"/>
          <w:numId w:val="25"/>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Naruszenie któregokolwiek z postanowień niniejszego paragrafu przez Wykonawcę uprawnia Zamawiającego do</w:t>
      </w:r>
      <w:r w:rsidR="00A36455" w:rsidRPr="002871C8">
        <w:rPr>
          <w:rFonts w:ascii="Calibri" w:hAnsi="Calibri" w:cs="Calibri"/>
        </w:rPr>
        <w:t xml:space="preserve"> domagania się od Wykonawcy zapłaty </w:t>
      </w:r>
      <w:r w:rsidRPr="002871C8">
        <w:rPr>
          <w:rFonts w:ascii="Calibri" w:hAnsi="Calibri" w:cs="Calibri"/>
        </w:rPr>
        <w:t xml:space="preserve">kary umownej w wysokości </w:t>
      </w:r>
      <w:r w:rsidR="00A36455" w:rsidRPr="002871C8">
        <w:rPr>
          <w:rFonts w:ascii="Calibri" w:hAnsi="Calibri" w:cs="Calibri"/>
        </w:rPr>
        <w:t>5</w:t>
      </w:r>
      <w:r w:rsidRPr="002871C8">
        <w:rPr>
          <w:rFonts w:ascii="Calibri" w:hAnsi="Calibri" w:cs="Calibri"/>
        </w:rPr>
        <w:t xml:space="preserve">0.000 zł (słownie: </w:t>
      </w:r>
      <w:r w:rsidR="00A36455" w:rsidRPr="002871C8">
        <w:rPr>
          <w:rFonts w:ascii="Calibri" w:hAnsi="Calibri" w:cs="Calibri"/>
        </w:rPr>
        <w:t>pięćdziesiąt</w:t>
      </w:r>
      <w:r w:rsidRPr="002871C8">
        <w:rPr>
          <w:rFonts w:ascii="Calibri" w:hAnsi="Calibri" w:cs="Calibri"/>
        </w:rPr>
        <w:t xml:space="preserve"> tysięcy złotych) za każdy przypadek naruszenia. Naliczenie kary umownej nie wyłącza możliwości dochodzenia odszkodowania uzupełniającego na zasadach ogólnych.</w:t>
      </w:r>
    </w:p>
    <w:p w14:paraId="013914DF" w14:textId="0B8E764B" w:rsidR="00A36455" w:rsidRPr="002871C8" w:rsidRDefault="002B1D2D" w:rsidP="00A36455">
      <w:pPr>
        <w:spacing w:line="276" w:lineRule="auto"/>
        <w:jc w:val="center"/>
        <w:rPr>
          <w:rFonts w:ascii="Calibri" w:hAnsi="Calibri" w:cs="Calibri"/>
          <w:b/>
          <w:bCs/>
        </w:rPr>
      </w:pPr>
      <w:r w:rsidRPr="002871C8">
        <w:rPr>
          <w:rFonts w:ascii="Calibri" w:hAnsi="Calibri" w:cs="Calibri"/>
          <w:b/>
          <w:bCs/>
        </w:rPr>
        <w:lastRenderedPageBreak/>
        <w:t>PRAWA AUTORSKIE</w:t>
      </w:r>
    </w:p>
    <w:p w14:paraId="78BA9245" w14:textId="7EBE617E" w:rsidR="00A36455" w:rsidRPr="002871C8" w:rsidRDefault="00A36455" w:rsidP="00A441F0">
      <w:pPr>
        <w:spacing w:line="276" w:lineRule="auto"/>
        <w:jc w:val="center"/>
        <w:rPr>
          <w:rFonts w:ascii="Calibri" w:hAnsi="Calibri" w:cs="Calibri"/>
          <w:b/>
          <w:bCs/>
        </w:rPr>
      </w:pPr>
      <w:r w:rsidRPr="002871C8">
        <w:rPr>
          <w:rFonts w:ascii="Calibri" w:hAnsi="Calibri" w:cs="Calibri"/>
          <w:b/>
          <w:bCs/>
        </w:rPr>
        <w:t>§ 14</w:t>
      </w:r>
    </w:p>
    <w:p w14:paraId="21F837A4" w14:textId="1F69E3FC" w:rsidR="00A36455" w:rsidRPr="002871C8" w:rsidRDefault="00A36455" w:rsidP="00BF5B1F">
      <w:pPr>
        <w:pStyle w:val="Akapitzlist"/>
        <w:numPr>
          <w:ilvl w:val="0"/>
          <w:numId w:val="28"/>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Wykonawca przenosi na Zamawiającego pełne prawa majątkowe autorskie do wszelkich utworów (w</w:t>
      </w:r>
      <w:r w:rsidR="00CA2C7D" w:rsidRPr="002871C8">
        <w:rPr>
          <w:rFonts w:ascii="Calibri" w:hAnsi="Calibri" w:cs="Calibri"/>
        </w:rPr>
        <w:t> </w:t>
      </w:r>
      <w:r w:rsidRPr="002871C8">
        <w:rPr>
          <w:rFonts w:ascii="Calibri" w:hAnsi="Calibri" w:cs="Calibri"/>
        </w:rPr>
        <w:t>tym do stworzonych w całości lub w części programów komputerowych, oprogramowania, kodów źródłowych) wytworzonych przez Wykonawcę w wykonaniu Umowy bez żadnych ograniczeń czasowych i terytorialnych, na wszelkich znanych w chwili zawarcia niniejszej umowy polach eksploatacji, a w szczególności w zakresie:</w:t>
      </w:r>
    </w:p>
    <w:p w14:paraId="4A7B42A7" w14:textId="7C444DC4" w:rsidR="00A36455" w:rsidRPr="002871C8" w:rsidRDefault="00A36455" w:rsidP="00BF5B1F">
      <w:pPr>
        <w:pStyle w:val="Akapitzlist"/>
        <w:numPr>
          <w:ilvl w:val="1"/>
          <w:numId w:val="27"/>
        </w:numPr>
        <w:autoSpaceDE w:val="0"/>
        <w:autoSpaceDN w:val="0"/>
        <w:spacing w:after="0" w:line="276" w:lineRule="auto"/>
        <w:jc w:val="both"/>
        <w:rPr>
          <w:rFonts w:ascii="Calibri" w:hAnsi="Calibri" w:cs="Calibri"/>
        </w:rPr>
      </w:pPr>
      <w:r w:rsidRPr="002871C8">
        <w:rPr>
          <w:rFonts w:ascii="Calibri" w:hAnsi="Calibri" w:cs="Calibri"/>
        </w:rPr>
        <w:t>utrwalania i zwielokrotnienia utworu - wytwarzanie i powielanie dowolną techniką egzemplarzy utworu, w tym techniką drukarską, poligraficzną, reprograficzną, zapisu magnetycznego, informatyczną oraz techniką cyfrową, (co obejmuje w szczególności skanowanie do dowolnego formatu, kopiowanie plików w dowolnym formacie, przenoszenie plików do innego, dowolnego formatu, przesyłanie plików dowolna techniką oraz ich zapis na dowolnych nośnikach cyfrowych) w tym dokonywania kserokopii, reprodukcji, slajdów, odręcznie lub odmianami wymienionych technik.</w:t>
      </w:r>
    </w:p>
    <w:p w14:paraId="75B8E3B8" w14:textId="43BA8391" w:rsidR="00A36455" w:rsidRPr="002871C8" w:rsidRDefault="00A36455" w:rsidP="00BF5B1F">
      <w:pPr>
        <w:pStyle w:val="Akapitzlist"/>
        <w:numPr>
          <w:ilvl w:val="1"/>
          <w:numId w:val="27"/>
        </w:numPr>
        <w:autoSpaceDE w:val="0"/>
        <w:autoSpaceDN w:val="0"/>
        <w:spacing w:after="0" w:line="276" w:lineRule="auto"/>
        <w:jc w:val="both"/>
        <w:rPr>
          <w:rFonts w:ascii="Calibri" w:hAnsi="Calibri" w:cs="Calibri"/>
        </w:rPr>
      </w:pPr>
      <w:r w:rsidRPr="002871C8">
        <w:rPr>
          <w:rFonts w:ascii="Calibri" w:hAnsi="Calibri" w:cs="Calibri"/>
        </w:rPr>
        <w:t>obrotu oryginałem albo egzemplarzami, na których utwór utrwalono - wprowadzenie do obrotu, wprowadzenie do pamięci komputera, użyczenie, najem, dzierżawa oryginału lub kserokopii jego egzemplarzy,</w:t>
      </w:r>
    </w:p>
    <w:p w14:paraId="51050EFE" w14:textId="3ACC8DA9" w:rsidR="00A36455" w:rsidRPr="002871C8" w:rsidRDefault="00A36455" w:rsidP="00BF5B1F">
      <w:pPr>
        <w:pStyle w:val="Akapitzlist"/>
        <w:numPr>
          <w:ilvl w:val="1"/>
          <w:numId w:val="27"/>
        </w:numPr>
        <w:autoSpaceDE w:val="0"/>
        <w:autoSpaceDN w:val="0"/>
        <w:spacing w:after="0" w:line="276" w:lineRule="auto"/>
        <w:jc w:val="both"/>
        <w:rPr>
          <w:rFonts w:ascii="Calibri" w:hAnsi="Calibri" w:cs="Calibri"/>
        </w:rPr>
      </w:pPr>
      <w:r w:rsidRPr="002871C8">
        <w:rPr>
          <w:rFonts w:ascii="Calibri" w:hAnsi="Calibri" w:cs="Calibri"/>
        </w:rPr>
        <w:t>rozpowszechniania utworu w sposób inny niż określony w lit. b) niniejszego punktu - publiczne wystawienie, wyświetlenie, odtworzenie i udostępnianie utworu lub jego części w taki sposób, aby każdy mógł mieć do niego dostęp w miejscu i czasie przez siebie wybranym,</w:t>
      </w:r>
    </w:p>
    <w:p w14:paraId="4A1CF792" w14:textId="0D4CAA1B" w:rsidR="00A36455" w:rsidRPr="002871C8" w:rsidRDefault="00A36455" w:rsidP="00BF5B1F">
      <w:pPr>
        <w:pStyle w:val="Akapitzlist"/>
        <w:numPr>
          <w:ilvl w:val="1"/>
          <w:numId w:val="27"/>
        </w:numPr>
        <w:autoSpaceDE w:val="0"/>
        <w:autoSpaceDN w:val="0"/>
        <w:spacing w:after="0" w:line="276" w:lineRule="auto"/>
        <w:jc w:val="both"/>
        <w:rPr>
          <w:rFonts w:ascii="Calibri" w:hAnsi="Calibri" w:cs="Calibri"/>
        </w:rPr>
      </w:pPr>
      <w:r w:rsidRPr="002871C8">
        <w:rPr>
          <w:rFonts w:ascii="Calibri" w:hAnsi="Calibri" w:cs="Calibri"/>
        </w:rPr>
        <w:t>wykorzystywania wielokrotne utworu do realizacji celów, zadań i inwestycji Zamawiającego,</w:t>
      </w:r>
    </w:p>
    <w:p w14:paraId="545278F3" w14:textId="6E44FEB9" w:rsidR="00A36455" w:rsidRPr="002871C8" w:rsidRDefault="00A36455" w:rsidP="00BF5B1F">
      <w:pPr>
        <w:pStyle w:val="Akapitzlist"/>
        <w:numPr>
          <w:ilvl w:val="1"/>
          <w:numId w:val="27"/>
        </w:numPr>
        <w:autoSpaceDE w:val="0"/>
        <w:autoSpaceDN w:val="0"/>
        <w:spacing w:after="0" w:line="276" w:lineRule="auto"/>
        <w:jc w:val="both"/>
        <w:rPr>
          <w:rFonts w:ascii="Calibri" w:hAnsi="Calibri" w:cs="Calibri"/>
        </w:rPr>
      </w:pPr>
      <w:r w:rsidRPr="002871C8">
        <w:rPr>
          <w:rFonts w:ascii="Calibri" w:hAnsi="Calibri" w:cs="Calibri"/>
        </w:rPr>
        <w:t>wykorzystywania utworu do opracowania wniosku o dofinansowanie z funduszy UE,</w:t>
      </w:r>
    </w:p>
    <w:p w14:paraId="7AF6E51B" w14:textId="5A2C58CE" w:rsidR="00A36455" w:rsidRPr="002871C8" w:rsidRDefault="00A36455" w:rsidP="00BF5B1F">
      <w:pPr>
        <w:pStyle w:val="Akapitzlist"/>
        <w:numPr>
          <w:ilvl w:val="1"/>
          <w:numId w:val="27"/>
        </w:numPr>
        <w:autoSpaceDE w:val="0"/>
        <w:autoSpaceDN w:val="0"/>
        <w:spacing w:after="0" w:line="276" w:lineRule="auto"/>
        <w:jc w:val="both"/>
        <w:rPr>
          <w:rFonts w:ascii="Calibri" w:hAnsi="Calibri" w:cs="Calibri"/>
        </w:rPr>
      </w:pPr>
      <w:r w:rsidRPr="002871C8">
        <w:rPr>
          <w:rFonts w:ascii="Calibri" w:hAnsi="Calibri" w:cs="Calibri"/>
        </w:rPr>
        <w:t>wykorzystywanie w zakresie koniecznym dla prawidłowej eksploatacji utworu przez Zamawiającego lub podmioty działającego na jego zlecenie;</w:t>
      </w:r>
    </w:p>
    <w:p w14:paraId="238D2976" w14:textId="6EA030D8" w:rsidR="00A36455" w:rsidRPr="002871C8" w:rsidRDefault="00A36455" w:rsidP="00BF5B1F">
      <w:pPr>
        <w:pStyle w:val="Akapitzlist"/>
        <w:numPr>
          <w:ilvl w:val="1"/>
          <w:numId w:val="27"/>
        </w:numPr>
        <w:autoSpaceDE w:val="0"/>
        <w:autoSpaceDN w:val="0"/>
        <w:spacing w:after="0" w:line="276" w:lineRule="auto"/>
        <w:jc w:val="both"/>
        <w:rPr>
          <w:rFonts w:ascii="Calibri" w:hAnsi="Calibri" w:cs="Calibri"/>
        </w:rPr>
      </w:pPr>
      <w:r w:rsidRPr="002871C8">
        <w:rPr>
          <w:rFonts w:ascii="Calibri" w:hAnsi="Calibri" w:cs="Calibri"/>
        </w:rPr>
        <w:t>rozpowszechnianie w inny sposób w tym: ekspozycja, publikowanie części lub całości, opracowania,</w:t>
      </w:r>
    </w:p>
    <w:p w14:paraId="797C5055" w14:textId="52E8FBAE" w:rsidR="00A36455" w:rsidRPr="002871C8" w:rsidRDefault="00A36455" w:rsidP="00BF5B1F">
      <w:pPr>
        <w:pStyle w:val="Akapitzlist"/>
        <w:numPr>
          <w:ilvl w:val="1"/>
          <w:numId w:val="27"/>
        </w:numPr>
        <w:autoSpaceDE w:val="0"/>
        <w:autoSpaceDN w:val="0"/>
        <w:spacing w:after="0" w:line="276" w:lineRule="auto"/>
        <w:jc w:val="both"/>
        <w:rPr>
          <w:rFonts w:ascii="Calibri" w:hAnsi="Calibri" w:cs="Calibri"/>
        </w:rPr>
      </w:pPr>
      <w:r w:rsidRPr="002871C8">
        <w:rPr>
          <w:rFonts w:ascii="Calibri" w:hAnsi="Calibri" w:cs="Calibri"/>
        </w:rPr>
        <w:t>przetwarzanie, wprowadzanie zmian, poprawek i modyfikacji</w:t>
      </w:r>
      <w:r w:rsidR="003D3AE9" w:rsidRPr="002871C8">
        <w:rPr>
          <w:rFonts w:ascii="Calibri" w:hAnsi="Calibri" w:cs="Calibri"/>
        </w:rPr>
        <w:t xml:space="preserve"> do utworów</w:t>
      </w:r>
      <w:r w:rsidRPr="002871C8">
        <w:rPr>
          <w:rFonts w:ascii="Calibri" w:hAnsi="Calibri" w:cs="Calibri"/>
        </w:rPr>
        <w:t>.</w:t>
      </w:r>
    </w:p>
    <w:p w14:paraId="3122BD1F" w14:textId="057EA407" w:rsidR="00A36455" w:rsidRPr="002871C8" w:rsidRDefault="00A36455" w:rsidP="00BF5B1F">
      <w:pPr>
        <w:pStyle w:val="Akapitzlist"/>
        <w:numPr>
          <w:ilvl w:val="0"/>
          <w:numId w:val="28"/>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Zamawiający ma wyłączne prawo wykonywać prawa zależne do utworów.</w:t>
      </w:r>
    </w:p>
    <w:p w14:paraId="1CBE2C00" w14:textId="079139EE" w:rsidR="00A36455" w:rsidRPr="002871C8" w:rsidRDefault="00A36455" w:rsidP="00BF5B1F">
      <w:pPr>
        <w:pStyle w:val="Akapitzlist"/>
        <w:numPr>
          <w:ilvl w:val="0"/>
          <w:numId w:val="28"/>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Wraz z przeniesieniem autorskich praw majątkowych do utworów, Wykonawca przenosi na Zleceniodawcę własność wszystkich nośników, na których powyższe utwory zostały utrwalone.</w:t>
      </w:r>
    </w:p>
    <w:p w14:paraId="66269EA6" w14:textId="70D04C13" w:rsidR="00A36455" w:rsidRPr="002871C8" w:rsidRDefault="003D3AE9" w:rsidP="00BF5B1F">
      <w:pPr>
        <w:pStyle w:val="Akapitzlist"/>
        <w:numPr>
          <w:ilvl w:val="0"/>
          <w:numId w:val="28"/>
        </w:numPr>
        <w:tabs>
          <w:tab w:val="left" w:pos="426"/>
        </w:tabs>
        <w:suppressAutoHyphens/>
        <w:spacing w:after="0" w:line="276" w:lineRule="auto"/>
        <w:ind w:left="426" w:hanging="426"/>
        <w:jc w:val="both"/>
      </w:pPr>
      <w:r w:rsidRPr="002871C8">
        <w:t>W</w:t>
      </w:r>
      <w:r w:rsidR="00A36455" w:rsidRPr="002871C8">
        <w:t xml:space="preserve"> razie wystąpienia przez osoby trzecie przeciwko Z</w:t>
      </w:r>
      <w:r w:rsidRPr="002871C8">
        <w:t>amawiającemu</w:t>
      </w:r>
      <w:r w:rsidR="00A36455" w:rsidRPr="002871C8">
        <w:t xml:space="preserve"> z roszczeniami z powodu naruszenia autorskich praw majątkowych,</w:t>
      </w:r>
      <w:r w:rsidRPr="002871C8">
        <w:t xml:space="preserve"> wynikających z działań Wykonawcy,</w:t>
      </w:r>
      <w:r w:rsidR="00A36455" w:rsidRPr="002871C8">
        <w:t xml:space="preserve"> </w:t>
      </w:r>
      <w:r w:rsidRPr="002871C8">
        <w:t>Wykonawca</w:t>
      </w:r>
      <w:r w:rsidR="00A36455" w:rsidRPr="002871C8">
        <w:t xml:space="preserve"> podejmie wszelkie kroki niezbędne do obrony </w:t>
      </w:r>
      <w:r w:rsidRPr="002871C8">
        <w:t xml:space="preserve">Zamawiającego </w:t>
      </w:r>
      <w:r w:rsidR="00A36455" w:rsidRPr="002871C8">
        <w:t>przed tymi roszczeniami, a w przypadku, gdy wskutek wystąpienia z takimi roszczeniami Z</w:t>
      </w:r>
      <w:r w:rsidRPr="002871C8">
        <w:t>amawiający poniesie szkodę</w:t>
      </w:r>
      <w:r w:rsidR="00A36455" w:rsidRPr="002871C8">
        <w:t xml:space="preserve">, </w:t>
      </w:r>
      <w:r w:rsidRPr="002871C8">
        <w:t>Wykonawca</w:t>
      </w:r>
      <w:r w:rsidR="00A36455" w:rsidRPr="002871C8">
        <w:t xml:space="preserve"> naprawi </w:t>
      </w:r>
      <w:r w:rsidRPr="002871C8">
        <w:t>taką szkodę</w:t>
      </w:r>
      <w:r w:rsidR="00A36455" w:rsidRPr="002871C8">
        <w:t>, w tym zwróci Z</w:t>
      </w:r>
      <w:r w:rsidRPr="002871C8">
        <w:t xml:space="preserve">amawiającemu </w:t>
      </w:r>
      <w:r w:rsidR="00A36455" w:rsidRPr="002871C8">
        <w:t>koszty i wydatki poniesione w związku z tymi roszczeniami. Z</w:t>
      </w:r>
      <w:r w:rsidRPr="002871C8">
        <w:t xml:space="preserve">amawiający </w:t>
      </w:r>
      <w:r w:rsidR="00A36455" w:rsidRPr="002871C8">
        <w:t xml:space="preserve">niezwłocznie zawiadomi </w:t>
      </w:r>
      <w:r w:rsidRPr="002871C8">
        <w:t>Wykonawcę</w:t>
      </w:r>
      <w:r w:rsidR="00A36455" w:rsidRPr="002871C8">
        <w:t xml:space="preserve"> o wszelkich roszczeniach z powodu naruszenia autorskich praw majątkowych do </w:t>
      </w:r>
      <w:r w:rsidRPr="002871C8">
        <w:t>utworów</w:t>
      </w:r>
      <w:r w:rsidR="00A36455" w:rsidRPr="002871C8">
        <w:t>, skierowanych przeciwko Z</w:t>
      </w:r>
      <w:r w:rsidRPr="002871C8">
        <w:t>amawiającemu</w:t>
      </w:r>
      <w:r w:rsidR="00A36455" w:rsidRPr="002871C8">
        <w:t>.</w:t>
      </w:r>
    </w:p>
    <w:p w14:paraId="72A1411C" w14:textId="68433ACD" w:rsidR="00A36455" w:rsidRPr="002871C8" w:rsidRDefault="003D3AE9" w:rsidP="00BF5B1F">
      <w:pPr>
        <w:pStyle w:val="Akapitzlist"/>
        <w:numPr>
          <w:ilvl w:val="0"/>
          <w:numId w:val="28"/>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Wykonawca</w:t>
      </w:r>
      <w:r w:rsidR="00A36455" w:rsidRPr="002871C8">
        <w:rPr>
          <w:rFonts w:ascii="Calibri" w:hAnsi="Calibri" w:cs="Calibri"/>
        </w:rPr>
        <w:t xml:space="preserve"> upoważnia Z</w:t>
      </w:r>
      <w:r w:rsidRPr="002871C8">
        <w:rPr>
          <w:rFonts w:ascii="Calibri" w:hAnsi="Calibri" w:cs="Calibri"/>
        </w:rPr>
        <w:t xml:space="preserve">amawiającego </w:t>
      </w:r>
      <w:r w:rsidR="00A36455" w:rsidRPr="002871C8">
        <w:rPr>
          <w:rFonts w:ascii="Calibri" w:hAnsi="Calibri" w:cs="Calibri"/>
        </w:rPr>
        <w:t xml:space="preserve">do wykonywania w jego imieniu autorskich praw osobistych do </w:t>
      </w:r>
      <w:r w:rsidRPr="002871C8">
        <w:rPr>
          <w:rFonts w:ascii="Calibri" w:hAnsi="Calibri" w:cs="Calibri"/>
        </w:rPr>
        <w:t>utworów</w:t>
      </w:r>
      <w:r w:rsidR="00A36455" w:rsidRPr="002871C8">
        <w:rPr>
          <w:rFonts w:ascii="Calibri" w:hAnsi="Calibri" w:cs="Calibri"/>
        </w:rPr>
        <w:t xml:space="preserve">, w szczególności w zakresie przysługującego </w:t>
      </w:r>
      <w:r w:rsidRPr="002871C8">
        <w:rPr>
          <w:rFonts w:ascii="Calibri" w:hAnsi="Calibri" w:cs="Calibri"/>
        </w:rPr>
        <w:t>Wykonawcy</w:t>
      </w:r>
      <w:r w:rsidR="00A36455" w:rsidRPr="002871C8">
        <w:rPr>
          <w:rFonts w:ascii="Calibri" w:hAnsi="Calibri" w:cs="Calibri"/>
        </w:rPr>
        <w:t xml:space="preserve"> prawa do integralności (nienaruszalności treści i formy utworu). </w:t>
      </w:r>
    </w:p>
    <w:p w14:paraId="2F4BC436" w14:textId="04AF121B" w:rsidR="00A36455" w:rsidRPr="002871C8" w:rsidRDefault="00A36455" w:rsidP="00BF5B1F">
      <w:pPr>
        <w:pStyle w:val="Akapitzlist"/>
        <w:numPr>
          <w:ilvl w:val="0"/>
          <w:numId w:val="28"/>
        </w:numPr>
        <w:tabs>
          <w:tab w:val="left" w:pos="426"/>
        </w:tabs>
        <w:suppressAutoHyphens/>
        <w:spacing w:after="0" w:line="276" w:lineRule="auto"/>
        <w:ind w:left="426" w:hanging="426"/>
        <w:jc w:val="both"/>
        <w:rPr>
          <w:rFonts w:ascii="Calibri" w:hAnsi="Calibri" w:cs="Calibri"/>
        </w:rPr>
      </w:pPr>
      <w:r w:rsidRPr="002871C8">
        <w:rPr>
          <w:rFonts w:ascii="Calibri" w:hAnsi="Calibri" w:cs="Calibri"/>
        </w:rPr>
        <w:t xml:space="preserve">Celem uniknięcia wątpliwości, wynagrodzenie, o którym mowa </w:t>
      </w:r>
      <w:r w:rsidR="003D3AE9" w:rsidRPr="002871C8">
        <w:rPr>
          <w:rFonts w:ascii="Calibri" w:hAnsi="Calibri" w:cs="Calibri"/>
        </w:rPr>
        <w:t>w § 4 ust. 1 Umowy</w:t>
      </w:r>
      <w:r w:rsidRPr="002871C8">
        <w:rPr>
          <w:rFonts w:ascii="Calibri" w:hAnsi="Calibri" w:cs="Calibri"/>
        </w:rPr>
        <w:t xml:space="preserve">, stanowi również wynagrodzenie łączne za przeniesienie praw </w:t>
      </w:r>
      <w:r w:rsidR="003D3AE9" w:rsidRPr="002871C8">
        <w:rPr>
          <w:rFonts w:ascii="Calibri" w:hAnsi="Calibri" w:cs="Calibri"/>
        </w:rPr>
        <w:t xml:space="preserve">autorskich </w:t>
      </w:r>
      <w:r w:rsidRPr="002871C8">
        <w:rPr>
          <w:rFonts w:ascii="Calibri" w:hAnsi="Calibri" w:cs="Calibri"/>
        </w:rPr>
        <w:t xml:space="preserve">na wszystkich opisanych powyżej polach eksploatacji opisanych w niniejszej Umowie, oraz wynagrodzenie z tytułu wszelkich innych świadczeń </w:t>
      </w:r>
      <w:r w:rsidR="003D3AE9" w:rsidRPr="002871C8">
        <w:rPr>
          <w:rFonts w:ascii="Calibri" w:hAnsi="Calibri" w:cs="Calibri"/>
        </w:rPr>
        <w:t>Wykonawcy</w:t>
      </w:r>
      <w:r w:rsidRPr="002871C8">
        <w:rPr>
          <w:rFonts w:ascii="Calibri" w:hAnsi="Calibri" w:cs="Calibri"/>
        </w:rPr>
        <w:t xml:space="preserve"> związanych z prawami majątkowymi oraz osobistymi prawami autorskimi, opisanych w </w:t>
      </w:r>
      <w:r w:rsidRPr="002871C8">
        <w:rPr>
          <w:rFonts w:ascii="Calibri" w:hAnsi="Calibri" w:cs="Calibri"/>
        </w:rPr>
        <w:lastRenderedPageBreak/>
        <w:t xml:space="preserve">Umowie, a także wynagrodzenie za przeniesienia na </w:t>
      </w:r>
      <w:r w:rsidR="003D3AE9" w:rsidRPr="002871C8">
        <w:rPr>
          <w:rFonts w:ascii="Calibri" w:hAnsi="Calibri" w:cs="Calibri"/>
        </w:rPr>
        <w:t>Zamawiającego</w:t>
      </w:r>
      <w:r w:rsidRPr="002871C8">
        <w:rPr>
          <w:rFonts w:ascii="Calibri" w:hAnsi="Calibri" w:cs="Calibri"/>
        </w:rPr>
        <w:t xml:space="preserve"> prawa własności wszelkich nośników, na jakich </w:t>
      </w:r>
      <w:r w:rsidR="003D3AE9" w:rsidRPr="002871C8">
        <w:rPr>
          <w:rFonts w:ascii="Calibri" w:hAnsi="Calibri" w:cs="Calibri"/>
        </w:rPr>
        <w:t>u</w:t>
      </w:r>
      <w:r w:rsidRPr="002871C8">
        <w:rPr>
          <w:rFonts w:ascii="Calibri" w:hAnsi="Calibri" w:cs="Calibri"/>
        </w:rPr>
        <w:t>twór został ustalony i wydany Z</w:t>
      </w:r>
      <w:r w:rsidR="003D3AE9" w:rsidRPr="002871C8">
        <w:rPr>
          <w:rFonts w:ascii="Calibri" w:hAnsi="Calibri" w:cs="Calibri"/>
        </w:rPr>
        <w:t>amawiającemu</w:t>
      </w:r>
      <w:r w:rsidRPr="002871C8">
        <w:rPr>
          <w:rFonts w:ascii="Calibri" w:hAnsi="Calibri" w:cs="Calibri"/>
        </w:rPr>
        <w:t>.</w:t>
      </w:r>
    </w:p>
    <w:p w14:paraId="0113F53A" w14:textId="77777777" w:rsidR="00A36455" w:rsidRPr="002871C8" w:rsidRDefault="00A36455" w:rsidP="00A441F0">
      <w:pPr>
        <w:spacing w:line="276" w:lineRule="auto"/>
        <w:jc w:val="center"/>
        <w:rPr>
          <w:rFonts w:ascii="Calibri" w:hAnsi="Calibri" w:cs="Calibri"/>
          <w:b/>
          <w:bCs/>
        </w:rPr>
      </w:pPr>
    </w:p>
    <w:p w14:paraId="75ADCCDB" w14:textId="359DF8D7" w:rsidR="00E565DD" w:rsidRPr="002871C8" w:rsidRDefault="00E565DD" w:rsidP="00A441F0">
      <w:pPr>
        <w:spacing w:line="276" w:lineRule="auto"/>
        <w:jc w:val="center"/>
        <w:rPr>
          <w:rFonts w:ascii="Calibri" w:hAnsi="Calibri" w:cs="Calibri"/>
          <w:b/>
          <w:bCs/>
        </w:rPr>
      </w:pPr>
      <w:r w:rsidRPr="002871C8">
        <w:rPr>
          <w:rFonts w:ascii="Calibri" w:hAnsi="Calibri" w:cs="Calibri"/>
          <w:b/>
          <w:bCs/>
        </w:rPr>
        <w:t>POSTANOWIENIA KOŃCOWE</w:t>
      </w:r>
    </w:p>
    <w:p w14:paraId="233C308F" w14:textId="7DEE6A27" w:rsidR="000753EF" w:rsidRPr="002871C8" w:rsidRDefault="000753EF" w:rsidP="00A441F0">
      <w:pPr>
        <w:autoSpaceDE w:val="0"/>
        <w:autoSpaceDN w:val="0"/>
        <w:adjustRightInd w:val="0"/>
        <w:spacing w:after="0" w:line="276" w:lineRule="auto"/>
        <w:jc w:val="center"/>
        <w:rPr>
          <w:rFonts w:ascii="Calibri" w:hAnsi="Calibri" w:cs="Calibri"/>
          <w:b/>
          <w:bCs/>
        </w:rPr>
      </w:pPr>
      <w:r w:rsidRPr="002871C8">
        <w:rPr>
          <w:rFonts w:ascii="Calibri" w:hAnsi="Calibri" w:cs="Calibri"/>
          <w:b/>
          <w:bCs/>
        </w:rPr>
        <w:t xml:space="preserve">§ </w:t>
      </w:r>
      <w:r w:rsidR="00E02FD0" w:rsidRPr="002871C8">
        <w:rPr>
          <w:rFonts w:ascii="Calibri" w:hAnsi="Calibri" w:cs="Calibri"/>
          <w:b/>
          <w:bCs/>
        </w:rPr>
        <w:t>1</w:t>
      </w:r>
      <w:r w:rsidR="00A36455" w:rsidRPr="002871C8">
        <w:rPr>
          <w:rFonts w:ascii="Calibri" w:hAnsi="Calibri" w:cs="Calibri"/>
          <w:b/>
          <w:bCs/>
        </w:rPr>
        <w:t>5</w:t>
      </w:r>
    </w:p>
    <w:p w14:paraId="522C822A" w14:textId="6A7F116F" w:rsidR="00E565DD" w:rsidRPr="002871C8" w:rsidRDefault="00E565DD" w:rsidP="00BF5B1F">
      <w:pPr>
        <w:pStyle w:val="Akapitzlist"/>
        <w:numPr>
          <w:ilvl w:val="0"/>
          <w:numId w:val="10"/>
        </w:numPr>
        <w:spacing w:line="276" w:lineRule="auto"/>
        <w:jc w:val="both"/>
        <w:rPr>
          <w:rFonts w:ascii="Calibri" w:hAnsi="Calibri" w:cs="Calibri"/>
        </w:rPr>
      </w:pPr>
      <w:r w:rsidRPr="002871C8">
        <w:rPr>
          <w:rFonts w:ascii="Calibri" w:hAnsi="Calibri" w:cs="Calibri"/>
        </w:rPr>
        <w:t>Wszelkie zmiany niniejszej Umowy powinny nastąpić w formie pisemnej pod rygorem nieważności.</w:t>
      </w:r>
    </w:p>
    <w:p w14:paraId="743462E3" w14:textId="4A3B1E4A" w:rsidR="00E565DD" w:rsidRPr="002871C8" w:rsidRDefault="00E565DD" w:rsidP="00BF5B1F">
      <w:pPr>
        <w:pStyle w:val="Akapitzlist"/>
        <w:numPr>
          <w:ilvl w:val="0"/>
          <w:numId w:val="10"/>
        </w:numPr>
        <w:spacing w:line="276" w:lineRule="auto"/>
        <w:jc w:val="both"/>
        <w:rPr>
          <w:rFonts w:ascii="Calibri" w:hAnsi="Calibri" w:cs="Calibri"/>
        </w:rPr>
      </w:pPr>
      <w:r w:rsidRPr="002871C8">
        <w:rPr>
          <w:rFonts w:ascii="Calibri" w:hAnsi="Calibri" w:cs="Calibri"/>
        </w:rPr>
        <w:t>Ilekroć w niniejszej Umowie mowa o formie dokumentowej, Strony rozumieją przez to wiadomość tekstową przesłaną przez Koordynatora Umowy Strony na dane kontaktowe Koordynatora Umowy drugiej Strony.</w:t>
      </w:r>
    </w:p>
    <w:p w14:paraId="2B14F676" w14:textId="7B1742BF" w:rsidR="008306CD" w:rsidRPr="002871C8" w:rsidRDefault="008306CD" w:rsidP="00BF5B1F">
      <w:pPr>
        <w:pStyle w:val="Akapitzlist"/>
        <w:numPr>
          <w:ilvl w:val="0"/>
          <w:numId w:val="10"/>
        </w:numPr>
        <w:spacing w:line="276" w:lineRule="auto"/>
        <w:jc w:val="both"/>
        <w:rPr>
          <w:rFonts w:ascii="Calibri" w:hAnsi="Calibri" w:cs="Calibri"/>
        </w:rPr>
      </w:pPr>
      <w:r w:rsidRPr="002871C8">
        <w:rPr>
          <w:rFonts w:ascii="Calibri" w:hAnsi="Calibri" w:cs="Calibri"/>
        </w:rPr>
        <w:t xml:space="preserve">Spory wynikłe w związku z realizacją umowy będzie rozstrzygał sąd właściwy dla siedziby </w:t>
      </w:r>
      <w:r w:rsidR="00A441F0" w:rsidRPr="002871C8">
        <w:rPr>
          <w:rFonts w:ascii="Calibri" w:hAnsi="Calibri" w:cs="Calibri"/>
        </w:rPr>
        <w:t>Zamawiającego</w:t>
      </w:r>
      <w:r w:rsidRPr="002871C8">
        <w:rPr>
          <w:rFonts w:ascii="Calibri" w:hAnsi="Calibri" w:cs="Calibri"/>
        </w:rPr>
        <w:t>.</w:t>
      </w:r>
    </w:p>
    <w:p w14:paraId="342AD2A3" w14:textId="0714A5E8" w:rsidR="008306CD" w:rsidRPr="002871C8" w:rsidRDefault="00A441F0" w:rsidP="00BF5B1F">
      <w:pPr>
        <w:pStyle w:val="Akapitzlist"/>
        <w:numPr>
          <w:ilvl w:val="0"/>
          <w:numId w:val="10"/>
        </w:numPr>
        <w:spacing w:line="276" w:lineRule="auto"/>
        <w:jc w:val="both"/>
        <w:rPr>
          <w:rFonts w:ascii="Calibri" w:hAnsi="Calibri" w:cs="Calibri"/>
        </w:rPr>
      </w:pPr>
      <w:r w:rsidRPr="002871C8">
        <w:rPr>
          <w:rFonts w:ascii="Calibri" w:hAnsi="Calibri" w:cs="Calibri"/>
        </w:rPr>
        <w:t>Zamawiający</w:t>
      </w:r>
      <w:r w:rsidR="008306CD" w:rsidRPr="002871C8">
        <w:rPr>
          <w:rFonts w:ascii="Calibri" w:hAnsi="Calibri" w:cs="Calibri"/>
        </w:rPr>
        <w:t xml:space="preserve"> oświadcza, że jest dużym przedsiębiorcą w rozumieniu art. 4 ust. 6 ustawy z dnia 8 marca 2013 r. o przeciwdziałaniu nadmiernym opóźnieniom w transakcjach handlowych.</w:t>
      </w:r>
    </w:p>
    <w:p w14:paraId="57E4AF20" w14:textId="15927574" w:rsidR="00E565DD" w:rsidRPr="002871C8" w:rsidRDefault="00E565DD" w:rsidP="00BF5B1F">
      <w:pPr>
        <w:pStyle w:val="Akapitzlist"/>
        <w:numPr>
          <w:ilvl w:val="0"/>
          <w:numId w:val="10"/>
        </w:numPr>
        <w:spacing w:line="276" w:lineRule="auto"/>
        <w:jc w:val="both"/>
        <w:rPr>
          <w:rFonts w:ascii="Calibri" w:hAnsi="Calibri" w:cs="Calibri"/>
        </w:rPr>
      </w:pPr>
      <w:r w:rsidRPr="002871C8">
        <w:rPr>
          <w:rFonts w:ascii="Calibri" w:hAnsi="Calibri" w:cs="Calibri"/>
        </w:rPr>
        <w:t>Umowę sporządzono w dwóch jednakowo brzmiących egzemplarzach, po jednym dla każdej Strony.</w:t>
      </w:r>
    </w:p>
    <w:p w14:paraId="52782CF2" w14:textId="77777777" w:rsidR="00E565DD" w:rsidRPr="002871C8" w:rsidRDefault="00E565DD" w:rsidP="00A441F0">
      <w:pPr>
        <w:spacing w:line="276" w:lineRule="auto"/>
        <w:jc w:val="both"/>
        <w:rPr>
          <w:rFonts w:ascii="Calibri" w:hAnsi="Calibri" w:cs="Calibri"/>
        </w:rPr>
      </w:pPr>
    </w:p>
    <w:p w14:paraId="549D8BB2" w14:textId="41BB9045" w:rsidR="00E565DD" w:rsidRPr="002871C8" w:rsidRDefault="00E565DD" w:rsidP="00A441F0">
      <w:pPr>
        <w:spacing w:line="276" w:lineRule="auto"/>
        <w:jc w:val="both"/>
        <w:rPr>
          <w:rFonts w:ascii="Calibri" w:hAnsi="Calibri" w:cs="Calibri"/>
        </w:rPr>
      </w:pPr>
      <w:r w:rsidRPr="002871C8">
        <w:rPr>
          <w:rFonts w:ascii="Calibri" w:hAnsi="Calibri" w:cs="Calibri"/>
        </w:rPr>
        <w:t>Wykaz załączników:</w:t>
      </w:r>
    </w:p>
    <w:p w14:paraId="5E1CB2C0" w14:textId="0A70AC97" w:rsidR="00E565DD" w:rsidRPr="002871C8" w:rsidRDefault="00A669AC" w:rsidP="00A441F0">
      <w:pPr>
        <w:spacing w:after="0" w:line="276" w:lineRule="auto"/>
        <w:ind w:left="360"/>
        <w:jc w:val="both"/>
        <w:rPr>
          <w:rFonts w:ascii="Calibri" w:hAnsi="Calibri" w:cs="Calibri"/>
        </w:rPr>
      </w:pPr>
      <w:r w:rsidRPr="002871C8">
        <w:rPr>
          <w:rFonts w:ascii="Calibri" w:hAnsi="Calibri" w:cs="Calibri"/>
        </w:rPr>
        <w:t xml:space="preserve">Załącznik nr </w:t>
      </w:r>
      <w:r w:rsidR="00A00662" w:rsidRPr="002871C8">
        <w:rPr>
          <w:rFonts w:ascii="Calibri" w:hAnsi="Calibri" w:cs="Calibri"/>
        </w:rPr>
        <w:t>1</w:t>
      </w:r>
      <w:r w:rsidRPr="002871C8">
        <w:rPr>
          <w:rFonts w:ascii="Calibri" w:hAnsi="Calibri" w:cs="Calibri"/>
        </w:rPr>
        <w:t xml:space="preserve"> - </w:t>
      </w:r>
      <w:r w:rsidR="00E565DD" w:rsidRPr="002871C8">
        <w:rPr>
          <w:rFonts w:ascii="Calibri" w:hAnsi="Calibri" w:cs="Calibri"/>
        </w:rPr>
        <w:t>Klauzula informacyjna RODO dla Koordynatorów Umowy</w:t>
      </w:r>
      <w:r w:rsidR="00701E47" w:rsidRPr="002871C8">
        <w:rPr>
          <w:rFonts w:ascii="Calibri" w:hAnsi="Calibri" w:cs="Calibri"/>
        </w:rPr>
        <w:t>.</w:t>
      </w:r>
    </w:p>
    <w:p w14:paraId="5D46E275" w14:textId="0F106BA0" w:rsidR="00701E47" w:rsidRDefault="00701E47" w:rsidP="00A441F0">
      <w:pPr>
        <w:spacing w:after="0" w:line="276" w:lineRule="auto"/>
        <w:ind w:left="360"/>
        <w:jc w:val="both"/>
        <w:rPr>
          <w:rFonts w:ascii="Calibri" w:hAnsi="Calibri" w:cs="Calibri"/>
        </w:rPr>
      </w:pPr>
      <w:r w:rsidRPr="002871C8">
        <w:rPr>
          <w:rFonts w:ascii="Calibri" w:hAnsi="Calibri" w:cs="Calibri"/>
        </w:rPr>
        <w:t xml:space="preserve">Załącznik nr </w:t>
      </w:r>
      <w:r w:rsidR="005776DE">
        <w:rPr>
          <w:rFonts w:ascii="Calibri" w:hAnsi="Calibri" w:cs="Calibri"/>
        </w:rPr>
        <w:t>2</w:t>
      </w:r>
      <w:r w:rsidRPr="002871C8">
        <w:rPr>
          <w:rFonts w:ascii="Calibri" w:hAnsi="Calibri" w:cs="Calibri"/>
        </w:rPr>
        <w:t xml:space="preserve"> - Umowa powierzenia przetwarzania danych osobowych.</w:t>
      </w:r>
    </w:p>
    <w:p w14:paraId="31527E42" w14:textId="47F280A3" w:rsidR="005776DE" w:rsidRPr="002871C8" w:rsidRDefault="005776DE" w:rsidP="00E06592">
      <w:pPr>
        <w:spacing w:after="0" w:line="276" w:lineRule="auto"/>
        <w:jc w:val="both"/>
        <w:rPr>
          <w:rFonts w:ascii="Calibri" w:hAnsi="Calibri" w:cs="Calibri"/>
        </w:rPr>
      </w:pPr>
    </w:p>
    <w:p w14:paraId="65119ED5" w14:textId="77777777" w:rsidR="00E565DD" w:rsidRPr="002871C8" w:rsidRDefault="00E565DD" w:rsidP="00A441F0">
      <w:pPr>
        <w:spacing w:line="276" w:lineRule="auto"/>
        <w:jc w:val="both"/>
        <w:rPr>
          <w:rFonts w:ascii="Calibri" w:hAnsi="Calibri" w:cs="Calibri"/>
        </w:rPr>
      </w:pPr>
    </w:p>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E565DD" w:rsidRPr="002871C8" w14:paraId="779CD56F" w14:textId="77777777" w:rsidTr="00E565DD">
        <w:tc>
          <w:tcPr>
            <w:tcW w:w="3020" w:type="dxa"/>
          </w:tcPr>
          <w:p w14:paraId="27DC9E3E" w14:textId="371BF703" w:rsidR="00E565DD" w:rsidRPr="002871C8" w:rsidRDefault="00C63D1F" w:rsidP="00A441F0">
            <w:pPr>
              <w:spacing w:line="276" w:lineRule="auto"/>
              <w:jc w:val="both"/>
              <w:rPr>
                <w:rFonts w:ascii="Calibri" w:hAnsi="Calibri" w:cs="Calibri"/>
                <w:b/>
                <w:bCs/>
              </w:rPr>
            </w:pPr>
            <w:r w:rsidRPr="002871C8">
              <w:rPr>
                <w:rFonts w:ascii="Calibri" w:hAnsi="Calibri" w:cs="Calibri"/>
                <w:b/>
                <w:bCs/>
              </w:rPr>
              <w:t xml:space="preserve">       ZAMAWIAJĄCY</w:t>
            </w:r>
          </w:p>
        </w:tc>
        <w:tc>
          <w:tcPr>
            <w:tcW w:w="3021" w:type="dxa"/>
            <w:tcBorders>
              <w:top w:val="nil"/>
            </w:tcBorders>
          </w:tcPr>
          <w:p w14:paraId="55AF8065" w14:textId="77777777" w:rsidR="00E565DD" w:rsidRPr="002871C8" w:rsidRDefault="00E565DD" w:rsidP="00A441F0">
            <w:pPr>
              <w:spacing w:line="276" w:lineRule="auto"/>
              <w:jc w:val="both"/>
              <w:rPr>
                <w:rFonts w:ascii="Calibri" w:hAnsi="Calibri" w:cs="Calibri"/>
              </w:rPr>
            </w:pPr>
          </w:p>
        </w:tc>
        <w:tc>
          <w:tcPr>
            <w:tcW w:w="3021" w:type="dxa"/>
          </w:tcPr>
          <w:p w14:paraId="48DD94A8" w14:textId="02081CB7" w:rsidR="00E565DD" w:rsidRPr="002871C8" w:rsidRDefault="00C63D1F" w:rsidP="00A441F0">
            <w:pPr>
              <w:spacing w:line="276" w:lineRule="auto"/>
              <w:jc w:val="both"/>
              <w:rPr>
                <w:rFonts w:ascii="Calibri" w:hAnsi="Calibri" w:cs="Calibri"/>
                <w:b/>
                <w:bCs/>
              </w:rPr>
            </w:pPr>
            <w:r w:rsidRPr="002871C8">
              <w:rPr>
                <w:rFonts w:ascii="Calibri" w:hAnsi="Calibri" w:cs="Calibri"/>
                <w:b/>
                <w:bCs/>
              </w:rPr>
              <w:t xml:space="preserve">             WYKONAWCA</w:t>
            </w:r>
          </w:p>
        </w:tc>
      </w:tr>
    </w:tbl>
    <w:p w14:paraId="7FDD921C" w14:textId="3FF9368A" w:rsidR="00580025" w:rsidRPr="002871C8" w:rsidRDefault="00580025" w:rsidP="00A441F0">
      <w:pPr>
        <w:spacing w:line="276" w:lineRule="auto"/>
        <w:jc w:val="both"/>
        <w:rPr>
          <w:rFonts w:ascii="Calibri" w:hAnsi="Calibri" w:cs="Calibri"/>
        </w:rPr>
      </w:pPr>
    </w:p>
    <w:p w14:paraId="06A6FE6E" w14:textId="77777777" w:rsidR="00AF6A0B" w:rsidRDefault="00AF6A0B" w:rsidP="009D0F35">
      <w:pPr>
        <w:spacing w:line="276" w:lineRule="auto"/>
        <w:jc w:val="both"/>
        <w:rPr>
          <w:rFonts w:cs="Calibri"/>
        </w:rPr>
      </w:pPr>
    </w:p>
    <w:p w14:paraId="447CF736" w14:textId="77777777" w:rsidR="00142EC3" w:rsidRDefault="00142EC3" w:rsidP="009D0F35">
      <w:pPr>
        <w:spacing w:line="276" w:lineRule="auto"/>
        <w:jc w:val="both"/>
        <w:rPr>
          <w:rFonts w:cs="Calibri"/>
        </w:rPr>
      </w:pPr>
    </w:p>
    <w:p w14:paraId="5EB0F968" w14:textId="77777777" w:rsidR="00142EC3" w:rsidRDefault="00142EC3" w:rsidP="009D0F35">
      <w:pPr>
        <w:spacing w:line="276" w:lineRule="auto"/>
        <w:jc w:val="both"/>
        <w:rPr>
          <w:rFonts w:cs="Calibri"/>
        </w:rPr>
      </w:pPr>
    </w:p>
    <w:p w14:paraId="789B2CD0" w14:textId="77777777" w:rsidR="00142EC3" w:rsidRDefault="00142EC3" w:rsidP="009D0F35">
      <w:pPr>
        <w:spacing w:line="276" w:lineRule="auto"/>
        <w:jc w:val="both"/>
        <w:rPr>
          <w:rFonts w:cs="Calibri"/>
        </w:rPr>
      </w:pPr>
    </w:p>
    <w:p w14:paraId="1D7F00D0" w14:textId="77777777" w:rsidR="00142EC3" w:rsidRDefault="00142EC3" w:rsidP="009D0F35">
      <w:pPr>
        <w:spacing w:line="276" w:lineRule="auto"/>
        <w:jc w:val="both"/>
        <w:rPr>
          <w:rFonts w:cs="Calibri"/>
        </w:rPr>
      </w:pPr>
    </w:p>
    <w:p w14:paraId="6AB23E93" w14:textId="77777777" w:rsidR="00142EC3" w:rsidRDefault="00142EC3" w:rsidP="009D0F35">
      <w:pPr>
        <w:spacing w:line="276" w:lineRule="auto"/>
        <w:jc w:val="both"/>
        <w:rPr>
          <w:rFonts w:cs="Calibri"/>
        </w:rPr>
      </w:pPr>
    </w:p>
    <w:p w14:paraId="494A08DC" w14:textId="77777777" w:rsidR="00142EC3" w:rsidRDefault="00142EC3" w:rsidP="009D0F35">
      <w:pPr>
        <w:spacing w:line="276" w:lineRule="auto"/>
        <w:jc w:val="both"/>
        <w:rPr>
          <w:rFonts w:cs="Calibri"/>
        </w:rPr>
      </w:pPr>
    </w:p>
    <w:p w14:paraId="7413B18B" w14:textId="77777777" w:rsidR="00142EC3" w:rsidRDefault="00142EC3" w:rsidP="009D0F35">
      <w:pPr>
        <w:spacing w:line="276" w:lineRule="auto"/>
        <w:jc w:val="both"/>
        <w:rPr>
          <w:rFonts w:cs="Calibri"/>
        </w:rPr>
      </w:pPr>
    </w:p>
    <w:p w14:paraId="34860A62" w14:textId="77777777" w:rsidR="00142EC3" w:rsidRDefault="00142EC3" w:rsidP="009D0F35">
      <w:pPr>
        <w:spacing w:line="276" w:lineRule="auto"/>
        <w:jc w:val="both"/>
        <w:rPr>
          <w:rFonts w:cs="Calibri"/>
        </w:rPr>
      </w:pPr>
    </w:p>
    <w:p w14:paraId="3281C652" w14:textId="77777777" w:rsidR="00142EC3" w:rsidRDefault="00142EC3" w:rsidP="009D0F35">
      <w:pPr>
        <w:spacing w:line="276" w:lineRule="auto"/>
        <w:jc w:val="both"/>
        <w:rPr>
          <w:rFonts w:cs="Calibri"/>
        </w:rPr>
      </w:pPr>
    </w:p>
    <w:p w14:paraId="5C7A6277" w14:textId="77777777" w:rsidR="00142EC3" w:rsidRDefault="00142EC3" w:rsidP="009D0F35">
      <w:pPr>
        <w:spacing w:line="276" w:lineRule="auto"/>
        <w:jc w:val="both"/>
        <w:rPr>
          <w:rFonts w:cs="Calibri"/>
        </w:rPr>
      </w:pPr>
    </w:p>
    <w:p w14:paraId="196ED464" w14:textId="77777777" w:rsidR="00142EC3" w:rsidRDefault="00142EC3" w:rsidP="009D0F35">
      <w:pPr>
        <w:spacing w:line="276" w:lineRule="auto"/>
        <w:jc w:val="both"/>
        <w:rPr>
          <w:rFonts w:cs="Calibri"/>
        </w:rPr>
      </w:pPr>
    </w:p>
    <w:p w14:paraId="0AB9299A" w14:textId="77777777" w:rsidR="00142EC3" w:rsidRDefault="00142EC3" w:rsidP="009D0F35">
      <w:pPr>
        <w:spacing w:line="276" w:lineRule="auto"/>
        <w:jc w:val="both"/>
        <w:rPr>
          <w:rFonts w:cs="Calibri"/>
        </w:rPr>
      </w:pPr>
    </w:p>
    <w:p w14:paraId="13E9740B" w14:textId="69E28655" w:rsidR="009C56AA" w:rsidRPr="002871C8" w:rsidRDefault="009C56AA" w:rsidP="009D0F35">
      <w:pPr>
        <w:spacing w:line="276" w:lineRule="auto"/>
        <w:jc w:val="right"/>
        <w:rPr>
          <w:rFonts w:cs="Calibri"/>
          <w:b/>
          <w:bCs/>
        </w:rPr>
      </w:pPr>
      <w:r w:rsidRPr="002871C8">
        <w:rPr>
          <w:rFonts w:cs="Calibri"/>
          <w:b/>
          <w:bCs/>
        </w:rPr>
        <w:lastRenderedPageBreak/>
        <w:t xml:space="preserve">Załącznik nr </w:t>
      </w:r>
      <w:r w:rsidR="00C8158C">
        <w:rPr>
          <w:rFonts w:cs="Calibri"/>
          <w:b/>
          <w:bCs/>
        </w:rPr>
        <w:t>1</w:t>
      </w:r>
    </w:p>
    <w:p w14:paraId="3C4E99E0" w14:textId="6AA28444" w:rsidR="007B1B83" w:rsidRPr="002871C8" w:rsidRDefault="007B1B83" w:rsidP="009F1C05">
      <w:pPr>
        <w:spacing w:line="276" w:lineRule="auto"/>
        <w:jc w:val="center"/>
        <w:rPr>
          <w:rFonts w:ascii="Calibri" w:hAnsi="Calibri" w:cs="Calibri"/>
          <w:b/>
          <w:bCs/>
        </w:rPr>
      </w:pPr>
      <w:r w:rsidRPr="002871C8">
        <w:rPr>
          <w:rFonts w:ascii="Calibri" w:hAnsi="Calibri" w:cs="Calibri"/>
          <w:b/>
          <w:bCs/>
        </w:rPr>
        <w:t>KLAUZULA INFORMACYJNA DLA OSÓB KONTAKTOWYCH ZE STRONY PARTNERÓW UMOWY</w:t>
      </w:r>
    </w:p>
    <w:p w14:paraId="43993F51" w14:textId="797F0B7F" w:rsidR="007B1B83" w:rsidRPr="002871C8" w:rsidRDefault="007B1B83" w:rsidP="00350978">
      <w:pPr>
        <w:spacing w:line="276" w:lineRule="auto"/>
        <w:ind w:firstLine="708"/>
        <w:jc w:val="both"/>
        <w:rPr>
          <w:rFonts w:ascii="Calibri" w:hAnsi="Calibri" w:cs="Calibri"/>
        </w:rPr>
      </w:pPr>
      <w:r w:rsidRPr="002871C8">
        <w:rPr>
          <w:rFonts w:ascii="Calibri" w:hAnsi="Calibri" w:cs="Calibri"/>
        </w:rPr>
        <w:t>Zgodnie z obowiązkiem wynikającym z rozporządzenia Parlamentu Europejskiego i Rady (UE) 2016/679 z dnia 27 kwietnia 2016 r. w sprawie ochrony osób fizycznych w związku z przetwarzaniem danych osobowych i w sprawie swobodnego przepływu takich danych oraz uchylenia dyrektywy 95/46/WE (RODO), informujemy, że:</w:t>
      </w:r>
    </w:p>
    <w:p w14:paraId="691EE2CF" w14:textId="0F3BD550" w:rsidR="007B1B83" w:rsidRPr="002871C8" w:rsidRDefault="007B1B83" w:rsidP="00350978">
      <w:pPr>
        <w:pStyle w:val="Akapitzlist"/>
        <w:numPr>
          <w:ilvl w:val="3"/>
          <w:numId w:val="1"/>
        </w:numPr>
        <w:spacing w:after="0" w:line="276" w:lineRule="auto"/>
        <w:ind w:left="360"/>
        <w:jc w:val="both"/>
        <w:rPr>
          <w:rFonts w:ascii="Calibri" w:hAnsi="Calibri" w:cs="Calibri"/>
        </w:rPr>
      </w:pPr>
      <w:r w:rsidRPr="002871C8">
        <w:rPr>
          <w:rFonts w:ascii="Calibri" w:hAnsi="Calibri" w:cs="Calibri"/>
        </w:rPr>
        <w:t xml:space="preserve">Administratorem Państwa danych osobowych jest </w:t>
      </w:r>
      <w:r w:rsidRPr="002871C8">
        <w:rPr>
          <w:rStyle w:val="TeksttreciPogrubienie"/>
          <w:rFonts w:ascii="Calibri" w:eastAsiaTheme="majorEastAsia" w:hAnsi="Calibri" w:cs="Calibri"/>
        </w:rPr>
        <w:t>MASTER - Odpady i Energia Sp. z o.o.</w:t>
      </w:r>
    </w:p>
    <w:p w14:paraId="60F01DFA" w14:textId="592AFBC4" w:rsidR="007B1B83" w:rsidRPr="002871C8" w:rsidRDefault="007B1B83" w:rsidP="00350978">
      <w:pPr>
        <w:pStyle w:val="Akapitzlist"/>
        <w:numPr>
          <w:ilvl w:val="3"/>
          <w:numId w:val="1"/>
        </w:numPr>
        <w:spacing w:after="0" w:line="276" w:lineRule="auto"/>
        <w:ind w:left="360"/>
        <w:jc w:val="both"/>
        <w:rPr>
          <w:rFonts w:ascii="Calibri" w:hAnsi="Calibri" w:cs="Calibri"/>
        </w:rPr>
      </w:pPr>
      <w:r w:rsidRPr="002871C8">
        <w:rPr>
          <w:rFonts w:ascii="Calibri" w:hAnsi="Calibri" w:cs="Calibri"/>
        </w:rPr>
        <w:t xml:space="preserve">Administrator Danych powołał Inspektora Ochrony Danych, z którym skontaktować się można poprzez e mail: </w:t>
      </w:r>
      <w:hyperlink r:id="rId10" w:history="1">
        <w:r w:rsidRPr="002871C8">
          <w:rPr>
            <w:rStyle w:val="Hipercze"/>
            <w:rFonts w:ascii="Calibri" w:hAnsi="Calibri" w:cs="Calibri"/>
            <w:color w:val="auto"/>
          </w:rPr>
          <w:t>iodo@master.tychy.pl</w:t>
        </w:r>
      </w:hyperlink>
      <w:r w:rsidRPr="002871C8">
        <w:rPr>
          <w:rFonts w:ascii="Calibri" w:hAnsi="Calibri" w:cs="Calibri"/>
        </w:rPr>
        <w:t>.</w:t>
      </w:r>
    </w:p>
    <w:p w14:paraId="76BAE68B" w14:textId="3E6CE03E" w:rsidR="007B1B83" w:rsidRPr="002871C8" w:rsidRDefault="007B1B83" w:rsidP="00350978">
      <w:pPr>
        <w:pStyle w:val="Akapitzlist"/>
        <w:numPr>
          <w:ilvl w:val="3"/>
          <w:numId w:val="1"/>
        </w:numPr>
        <w:spacing w:after="0" w:line="276" w:lineRule="auto"/>
        <w:ind w:left="360"/>
        <w:jc w:val="both"/>
        <w:rPr>
          <w:rFonts w:ascii="Calibri" w:hAnsi="Calibri" w:cs="Calibri"/>
        </w:rPr>
      </w:pPr>
      <w:r w:rsidRPr="002871C8">
        <w:rPr>
          <w:rFonts w:ascii="Calibri" w:hAnsi="Calibri" w:cs="Calibri"/>
        </w:rPr>
        <w:t xml:space="preserve">Państwa dane osobowe zostały przekazane przez Państwa pracodawcę na potrzeby wykonywania umowy zawartej z </w:t>
      </w:r>
      <w:r w:rsidRPr="002871C8">
        <w:rPr>
          <w:rStyle w:val="TeksttreciPogrubienie"/>
          <w:rFonts w:ascii="Calibri" w:eastAsiaTheme="majorEastAsia" w:hAnsi="Calibri" w:cs="Calibri"/>
        </w:rPr>
        <w:t>MASTER - Odpady i Energia Sp. z o.o.</w:t>
      </w:r>
      <w:r w:rsidRPr="002871C8">
        <w:rPr>
          <w:rFonts w:ascii="Calibri" w:hAnsi="Calibri" w:cs="Calibri"/>
        </w:rPr>
        <w:t xml:space="preserve"> a Państwa pracodawcą.</w:t>
      </w:r>
    </w:p>
    <w:p w14:paraId="7B2B63D2" w14:textId="4FFE4417" w:rsidR="007B1B83" w:rsidRPr="002871C8" w:rsidRDefault="007B1B83" w:rsidP="00350978">
      <w:pPr>
        <w:pStyle w:val="Akapitzlist"/>
        <w:numPr>
          <w:ilvl w:val="3"/>
          <w:numId w:val="1"/>
        </w:numPr>
        <w:spacing w:after="0" w:line="276" w:lineRule="auto"/>
        <w:ind w:left="360"/>
        <w:jc w:val="both"/>
        <w:rPr>
          <w:rFonts w:ascii="Calibri" w:hAnsi="Calibri" w:cs="Calibri"/>
        </w:rPr>
      </w:pPr>
      <w:r w:rsidRPr="002871C8">
        <w:rPr>
          <w:rStyle w:val="TeksttreciPogrubienie"/>
          <w:rFonts w:ascii="Calibri" w:eastAsiaTheme="majorEastAsia" w:hAnsi="Calibri" w:cs="Calibri"/>
        </w:rPr>
        <w:t>MASTER - Odpady i Energia Sp. z o.o.</w:t>
      </w:r>
      <w:r w:rsidRPr="002871C8">
        <w:rPr>
          <w:rFonts w:ascii="Calibri" w:hAnsi="Calibri" w:cs="Calibri"/>
        </w:rPr>
        <w:t xml:space="preserve">  z siedzibą w Tychach otrzymał następujące kategorie danych osobowych: podstawowe dane personalne (imię i nazwisko), dane podmiotu, w</w:t>
      </w:r>
      <w:r w:rsidR="00C73A0E" w:rsidRPr="002871C8">
        <w:rPr>
          <w:rFonts w:ascii="Calibri" w:hAnsi="Calibri" w:cs="Calibri"/>
        </w:rPr>
        <w:t> </w:t>
      </w:r>
      <w:r w:rsidRPr="002871C8">
        <w:rPr>
          <w:rFonts w:ascii="Calibri" w:hAnsi="Calibri" w:cs="Calibri"/>
        </w:rPr>
        <w:t>imieniu którego możecie Państwo występować, stanowisko służbowe, służbowe dane kontaktowe (numer telefonu, adres email).</w:t>
      </w:r>
    </w:p>
    <w:p w14:paraId="4AA15CE9" w14:textId="1F363A4C" w:rsidR="007B1B83" w:rsidRPr="002871C8" w:rsidRDefault="007B1B83" w:rsidP="00350978">
      <w:pPr>
        <w:pStyle w:val="Akapitzlist"/>
        <w:numPr>
          <w:ilvl w:val="3"/>
          <w:numId w:val="1"/>
        </w:numPr>
        <w:spacing w:after="0" w:line="276" w:lineRule="auto"/>
        <w:ind w:left="360"/>
        <w:jc w:val="both"/>
        <w:rPr>
          <w:rFonts w:ascii="Calibri" w:hAnsi="Calibri" w:cs="Calibri"/>
        </w:rPr>
      </w:pPr>
      <w:r w:rsidRPr="002871C8">
        <w:rPr>
          <w:rFonts w:ascii="Calibri" w:hAnsi="Calibri" w:cs="Calibri"/>
        </w:rPr>
        <w:t>Podstawą prawną przetwarzania Państwa danych osobowych jest art. 6 ust. 1 lit. f) RODO, co</w:t>
      </w:r>
      <w:r w:rsidR="00C73A0E" w:rsidRPr="002871C8">
        <w:rPr>
          <w:rFonts w:ascii="Calibri" w:hAnsi="Calibri" w:cs="Calibri"/>
        </w:rPr>
        <w:t> </w:t>
      </w:r>
      <w:r w:rsidRPr="002871C8">
        <w:rPr>
          <w:rFonts w:ascii="Calibri" w:hAnsi="Calibri" w:cs="Calibri"/>
        </w:rPr>
        <w:t xml:space="preserve">oznacza, że przetwarzanie jest niezbędne do realizacji celów wynikających z prawnie uzasadnionych interesów </w:t>
      </w:r>
      <w:r w:rsidRPr="002871C8">
        <w:rPr>
          <w:rStyle w:val="TeksttreciPogrubienie"/>
          <w:rFonts w:ascii="Calibri" w:eastAsiaTheme="majorEastAsia" w:hAnsi="Calibri" w:cs="Calibri"/>
        </w:rPr>
        <w:t>MASTER - Odpady i Energia Sp. z o.o.</w:t>
      </w:r>
      <w:r w:rsidRPr="002871C8">
        <w:rPr>
          <w:rFonts w:ascii="Calibri" w:hAnsi="Calibri" w:cs="Calibri"/>
        </w:rPr>
        <w:t xml:space="preserve">  lub strony trzeciej. Do prawnie uzasadnionych interesów zaliczyć można wykonywanie umowy zawartej pomiędzy </w:t>
      </w:r>
      <w:r w:rsidRPr="002871C8">
        <w:rPr>
          <w:rStyle w:val="TeksttreciPogrubienie"/>
          <w:rFonts w:ascii="Calibri" w:eastAsiaTheme="majorEastAsia" w:hAnsi="Calibri" w:cs="Calibri"/>
        </w:rPr>
        <w:t>MASTER - Odpady i Energia Sp. z o.o.</w:t>
      </w:r>
      <w:r w:rsidRPr="002871C8">
        <w:rPr>
          <w:rFonts w:ascii="Calibri" w:hAnsi="Calibri" w:cs="Calibri"/>
        </w:rPr>
        <w:t xml:space="preserve">  a Państwa pracodawcą.</w:t>
      </w:r>
    </w:p>
    <w:p w14:paraId="2B762698" w14:textId="60EA95DF" w:rsidR="007B1B83" w:rsidRPr="002871C8" w:rsidRDefault="007B1B83" w:rsidP="00350978">
      <w:pPr>
        <w:pStyle w:val="Akapitzlist"/>
        <w:numPr>
          <w:ilvl w:val="3"/>
          <w:numId w:val="1"/>
        </w:numPr>
        <w:spacing w:after="0" w:line="276" w:lineRule="auto"/>
        <w:ind w:left="360"/>
        <w:jc w:val="both"/>
        <w:rPr>
          <w:rFonts w:ascii="Calibri" w:hAnsi="Calibri" w:cs="Calibri"/>
        </w:rPr>
      </w:pPr>
      <w:r w:rsidRPr="002871C8">
        <w:rPr>
          <w:rFonts w:ascii="Calibri" w:hAnsi="Calibri" w:cs="Calibri"/>
        </w:rPr>
        <w:t>Odbiorcami Państwa danych osobowych mogą być podmioty świadczące usługi hostingowe poczty elektronicznej, podmioty świadczące usługi audytorskie i IT.</w:t>
      </w:r>
    </w:p>
    <w:p w14:paraId="6EB367CA" w14:textId="136357E9" w:rsidR="007B1B83" w:rsidRPr="002871C8" w:rsidRDefault="007B1B83" w:rsidP="00350978">
      <w:pPr>
        <w:pStyle w:val="Akapitzlist"/>
        <w:numPr>
          <w:ilvl w:val="3"/>
          <w:numId w:val="1"/>
        </w:numPr>
        <w:spacing w:after="0" w:line="276" w:lineRule="auto"/>
        <w:ind w:left="360"/>
        <w:jc w:val="both"/>
        <w:rPr>
          <w:rFonts w:ascii="Calibri" w:hAnsi="Calibri" w:cs="Calibri"/>
        </w:rPr>
      </w:pPr>
      <w:r w:rsidRPr="002871C8">
        <w:rPr>
          <w:rFonts w:ascii="Calibri" w:hAnsi="Calibri" w:cs="Calibri"/>
        </w:rPr>
        <w:t>Państwa dane osobowe nie będą przekazywane do państw trzecich ani organizacji międzynarodowych.</w:t>
      </w:r>
    </w:p>
    <w:p w14:paraId="321925CD" w14:textId="77777777" w:rsidR="00C92122" w:rsidRPr="002871C8" w:rsidRDefault="007B1B83" w:rsidP="00350978">
      <w:pPr>
        <w:pStyle w:val="Akapitzlist"/>
        <w:numPr>
          <w:ilvl w:val="3"/>
          <w:numId w:val="1"/>
        </w:numPr>
        <w:spacing w:after="0" w:line="276" w:lineRule="auto"/>
        <w:ind w:left="360"/>
        <w:jc w:val="both"/>
        <w:rPr>
          <w:rFonts w:ascii="Calibri" w:hAnsi="Calibri" w:cs="Calibri"/>
        </w:rPr>
      </w:pPr>
      <w:r w:rsidRPr="002871C8">
        <w:rPr>
          <w:rFonts w:ascii="Calibri" w:hAnsi="Calibri" w:cs="Calibri"/>
        </w:rPr>
        <w:t xml:space="preserve">Państwa dane osobowe będą przetwarzane przez </w:t>
      </w:r>
      <w:r w:rsidRPr="002871C8">
        <w:rPr>
          <w:rFonts w:ascii="Calibri" w:hAnsi="Calibri" w:cs="Calibri"/>
          <w:b/>
          <w:bCs/>
        </w:rPr>
        <w:t>MASTER - Odpady i Energia Sp. z o.o.</w:t>
      </w:r>
      <w:r w:rsidRPr="002871C8">
        <w:rPr>
          <w:rFonts w:ascii="Calibri" w:hAnsi="Calibri" w:cs="Calibri"/>
        </w:rPr>
        <w:t xml:space="preserve">  przez czas wykonywania umowy, o której mowa w pkt. 3 powyżej. Państwa dane osobowe mogą być przetwarzane również później, tj. do czasu upływu terminu przedawnienia ewentualnych roszczeń wynikających z umowy i w związku z realizacją 5-letniego obowiązku archiwizacyjnego dotyczącego dokumentów przechowywanych w celach podatkowych. </w:t>
      </w:r>
    </w:p>
    <w:p w14:paraId="1837B356" w14:textId="3FA82ED3" w:rsidR="007B1B83" w:rsidRPr="002871C8" w:rsidRDefault="007B1B83" w:rsidP="00350978">
      <w:pPr>
        <w:pStyle w:val="Akapitzlist"/>
        <w:numPr>
          <w:ilvl w:val="3"/>
          <w:numId w:val="1"/>
        </w:numPr>
        <w:spacing w:after="0" w:line="276" w:lineRule="auto"/>
        <w:ind w:left="360"/>
        <w:jc w:val="both"/>
        <w:rPr>
          <w:rFonts w:ascii="Calibri" w:hAnsi="Calibri" w:cs="Calibri"/>
        </w:rPr>
      </w:pPr>
      <w:r w:rsidRPr="002871C8">
        <w:rPr>
          <w:rFonts w:ascii="Calibri" w:hAnsi="Calibri" w:cs="Calibri"/>
        </w:rPr>
        <w:t>Posiadają Państwo prawo do: żądania dostępu do przekazanych danych osobowych, sprostowania danych osobowych, żądania usunięcia danych osobowych, ograniczenia przetwarzania danych osobowych, przenoszenia danych osobowych, wniesienia sprzeciwu co do przetwarzania danych osobowych.</w:t>
      </w:r>
    </w:p>
    <w:p w14:paraId="2BE79B2C" w14:textId="46795885" w:rsidR="007B1B83" w:rsidRPr="002871C8" w:rsidRDefault="007B1B83" w:rsidP="00350978">
      <w:pPr>
        <w:pStyle w:val="Akapitzlist"/>
        <w:numPr>
          <w:ilvl w:val="3"/>
          <w:numId w:val="1"/>
        </w:numPr>
        <w:spacing w:after="0" w:line="276" w:lineRule="auto"/>
        <w:ind w:left="360"/>
        <w:jc w:val="both"/>
        <w:rPr>
          <w:rFonts w:ascii="Calibri" w:hAnsi="Calibri" w:cs="Calibri"/>
        </w:rPr>
      </w:pPr>
      <w:r w:rsidRPr="002871C8">
        <w:rPr>
          <w:rFonts w:ascii="Calibri" w:hAnsi="Calibri" w:cs="Calibri"/>
        </w:rPr>
        <w:t>Posiadają Państwo prawo do wniesienia skargi do organu nadzorczego, którym jest Prezes Urzędu Ochrony Danych Osobowych.</w:t>
      </w:r>
    </w:p>
    <w:p w14:paraId="6F38B1E9" w14:textId="5EA0F572" w:rsidR="007B1B83" w:rsidRPr="002871C8" w:rsidRDefault="007B1B83" w:rsidP="00350978">
      <w:pPr>
        <w:pStyle w:val="Akapitzlist"/>
        <w:numPr>
          <w:ilvl w:val="3"/>
          <w:numId w:val="1"/>
        </w:numPr>
        <w:spacing w:after="0" w:line="276" w:lineRule="auto"/>
        <w:ind w:left="360"/>
        <w:jc w:val="both"/>
        <w:rPr>
          <w:rFonts w:ascii="Calibri" w:hAnsi="Calibri" w:cs="Calibri"/>
        </w:rPr>
      </w:pPr>
      <w:r w:rsidRPr="002871C8">
        <w:rPr>
          <w:rFonts w:ascii="Calibri" w:hAnsi="Calibri" w:cs="Calibri"/>
        </w:rPr>
        <w:t>W stosunku do przekazanych danych osobowych decyzje nie będą podejmowane w</w:t>
      </w:r>
      <w:r w:rsidR="009C56AA" w:rsidRPr="002871C8">
        <w:rPr>
          <w:rFonts w:ascii="Calibri" w:hAnsi="Calibri" w:cs="Calibri"/>
        </w:rPr>
        <w:t> </w:t>
      </w:r>
      <w:r w:rsidRPr="002871C8">
        <w:rPr>
          <w:rFonts w:ascii="Calibri" w:hAnsi="Calibri" w:cs="Calibri"/>
        </w:rPr>
        <w:t xml:space="preserve">sposób zautomatyzowany, w tym w oparciu o profilowanie. </w:t>
      </w:r>
      <w:r w:rsidRPr="002871C8">
        <w:rPr>
          <w:rFonts w:ascii="Calibri" w:hAnsi="Calibri" w:cs="Calibri"/>
        </w:rPr>
        <w:br w:type="page"/>
      </w:r>
    </w:p>
    <w:p w14:paraId="7ABBA7D8" w14:textId="77777777" w:rsidR="0082042E" w:rsidRPr="002871C8" w:rsidRDefault="0082042E" w:rsidP="009D0F35">
      <w:pPr>
        <w:spacing w:line="276" w:lineRule="auto"/>
        <w:jc w:val="both"/>
        <w:rPr>
          <w:rFonts w:cs="Calibri"/>
        </w:rPr>
      </w:pPr>
    </w:p>
    <w:tbl>
      <w:tblPr>
        <w:tblW w:w="0" w:type="auto"/>
        <w:tblCellMar>
          <w:left w:w="0" w:type="dxa"/>
          <w:right w:w="0" w:type="dxa"/>
        </w:tblCellMar>
        <w:tblLook w:val="04A0" w:firstRow="1" w:lastRow="0" w:firstColumn="1" w:lastColumn="0" w:noHBand="0" w:noVBand="1"/>
      </w:tblPr>
      <w:tblGrid>
        <w:gridCol w:w="1734"/>
        <w:gridCol w:w="666"/>
        <w:gridCol w:w="2410"/>
        <w:gridCol w:w="1984"/>
        <w:gridCol w:w="2393"/>
      </w:tblGrid>
      <w:tr w:rsidR="00E06592" w:rsidRPr="00E06592" w14:paraId="6BE680D3" w14:textId="77777777" w:rsidTr="00E06592">
        <w:tc>
          <w:tcPr>
            <w:tcW w:w="2400" w:type="dxa"/>
            <w:gridSpan w:val="2"/>
            <w:tcMar>
              <w:top w:w="0" w:type="dxa"/>
              <w:left w:w="108" w:type="dxa"/>
              <w:bottom w:w="0" w:type="dxa"/>
              <w:right w:w="108" w:type="dxa"/>
            </w:tcMar>
            <w:hideMark/>
          </w:tcPr>
          <w:p w14:paraId="623160E1" w14:textId="77777777" w:rsidR="0082042E" w:rsidRPr="00E06592" w:rsidRDefault="0082042E" w:rsidP="00E505FE">
            <w:pPr>
              <w:spacing w:after="0" w:line="240" w:lineRule="auto"/>
              <w:jc w:val="center"/>
              <w:rPr>
                <w:rFonts w:cstheme="minorHAnsi"/>
                <w:color w:val="FFFFFF" w:themeColor="background1"/>
                <w:lang w:eastAsia="pl-PL"/>
              </w:rPr>
            </w:pPr>
            <w:r w:rsidRPr="00E06592">
              <w:rPr>
                <w:rFonts w:eastAsia="Microsoft Sans Serif" w:cstheme="minorHAnsi"/>
                <w:color w:val="FFFFFF" w:themeColor="background1"/>
                <w:sz w:val="24"/>
                <w:szCs w:val="24"/>
                <w:lang w:val="pl" w:eastAsia="pl-PL"/>
              </w:rPr>
              <w:t>Wnioskujący</w:t>
            </w:r>
          </w:p>
          <w:p w14:paraId="1B5E7D6B" w14:textId="77777777" w:rsidR="0082042E" w:rsidRPr="00E06592" w:rsidRDefault="0082042E" w:rsidP="00E505FE">
            <w:pPr>
              <w:spacing w:after="0" w:line="240" w:lineRule="auto"/>
              <w:jc w:val="center"/>
              <w:rPr>
                <w:rFonts w:eastAsia="Microsoft Sans Serif" w:cstheme="minorHAnsi"/>
                <w:color w:val="FFFFFF" w:themeColor="background1"/>
                <w:sz w:val="24"/>
                <w:szCs w:val="24"/>
                <w:lang w:val="pl" w:eastAsia="pl-PL"/>
              </w:rPr>
            </w:pPr>
          </w:p>
        </w:tc>
        <w:tc>
          <w:tcPr>
            <w:tcW w:w="2410" w:type="dxa"/>
            <w:tcMar>
              <w:top w:w="0" w:type="dxa"/>
              <w:left w:w="108" w:type="dxa"/>
              <w:bottom w:w="0" w:type="dxa"/>
              <w:right w:w="108" w:type="dxa"/>
            </w:tcMar>
            <w:hideMark/>
          </w:tcPr>
          <w:p w14:paraId="12FE3802" w14:textId="77777777" w:rsidR="0082042E" w:rsidRPr="00E06592" w:rsidRDefault="0082042E" w:rsidP="00E505FE">
            <w:pPr>
              <w:spacing w:after="0" w:line="240" w:lineRule="auto"/>
              <w:jc w:val="center"/>
              <w:rPr>
                <w:rFonts w:eastAsia="Microsoft Sans Serif" w:cstheme="minorHAnsi"/>
                <w:color w:val="FFFFFF" w:themeColor="background1"/>
                <w:sz w:val="24"/>
                <w:szCs w:val="24"/>
                <w:lang w:val="pl" w:eastAsia="pl-PL"/>
              </w:rPr>
            </w:pPr>
            <w:r w:rsidRPr="00E06592">
              <w:rPr>
                <w:rFonts w:eastAsia="Microsoft Sans Serif" w:cstheme="minorHAnsi"/>
                <w:color w:val="FFFFFF" w:themeColor="background1"/>
                <w:sz w:val="24"/>
                <w:szCs w:val="24"/>
                <w:lang w:val="pl" w:eastAsia="pl-PL"/>
              </w:rPr>
              <w:t>Radca Prawny</w:t>
            </w:r>
          </w:p>
        </w:tc>
        <w:tc>
          <w:tcPr>
            <w:tcW w:w="1984" w:type="dxa"/>
            <w:tcMar>
              <w:top w:w="0" w:type="dxa"/>
              <w:left w:w="108" w:type="dxa"/>
              <w:bottom w:w="0" w:type="dxa"/>
              <w:right w:w="108" w:type="dxa"/>
            </w:tcMar>
            <w:hideMark/>
          </w:tcPr>
          <w:p w14:paraId="3DB758CD" w14:textId="77777777" w:rsidR="0082042E" w:rsidRPr="00E06592" w:rsidRDefault="0082042E" w:rsidP="00E505FE">
            <w:pPr>
              <w:spacing w:after="0" w:line="240" w:lineRule="auto"/>
              <w:jc w:val="center"/>
              <w:rPr>
                <w:rFonts w:eastAsia="Microsoft Sans Serif" w:cstheme="minorHAnsi"/>
                <w:color w:val="FFFFFF" w:themeColor="background1"/>
                <w:sz w:val="24"/>
                <w:szCs w:val="24"/>
                <w:lang w:val="pl" w:eastAsia="pl-PL"/>
              </w:rPr>
            </w:pPr>
            <w:r w:rsidRPr="00E06592">
              <w:rPr>
                <w:rFonts w:eastAsia="Microsoft Sans Serif" w:cstheme="minorHAnsi"/>
                <w:color w:val="FFFFFF" w:themeColor="background1"/>
                <w:sz w:val="24"/>
                <w:szCs w:val="24"/>
                <w:lang w:val="pl" w:eastAsia="pl-PL"/>
              </w:rPr>
              <w:t>Dyrektor ds. Ekonomicznych</w:t>
            </w:r>
          </w:p>
        </w:tc>
        <w:tc>
          <w:tcPr>
            <w:tcW w:w="2393" w:type="dxa"/>
            <w:tcMar>
              <w:top w:w="0" w:type="dxa"/>
              <w:left w:w="108" w:type="dxa"/>
              <w:bottom w:w="0" w:type="dxa"/>
              <w:right w:w="108" w:type="dxa"/>
            </w:tcMar>
            <w:hideMark/>
          </w:tcPr>
          <w:p w14:paraId="3DD69387" w14:textId="77777777" w:rsidR="0082042E" w:rsidRPr="00E06592" w:rsidRDefault="0082042E" w:rsidP="00E505FE">
            <w:pPr>
              <w:spacing w:after="0" w:line="240" w:lineRule="auto"/>
              <w:jc w:val="center"/>
              <w:rPr>
                <w:rFonts w:eastAsia="Microsoft Sans Serif" w:cstheme="minorHAnsi"/>
                <w:color w:val="FFFFFF" w:themeColor="background1"/>
                <w:sz w:val="24"/>
                <w:szCs w:val="24"/>
                <w:lang w:val="pl" w:eastAsia="pl-PL"/>
              </w:rPr>
            </w:pPr>
            <w:r w:rsidRPr="00E06592">
              <w:rPr>
                <w:rFonts w:eastAsia="Microsoft Sans Serif" w:cstheme="minorHAnsi"/>
                <w:color w:val="FFFFFF" w:themeColor="background1"/>
                <w:sz w:val="24"/>
                <w:szCs w:val="24"/>
                <w:lang w:val="pl" w:eastAsia="pl-PL"/>
              </w:rPr>
              <w:t>Dyrektor  ds. Inwestycji</w:t>
            </w:r>
          </w:p>
        </w:tc>
      </w:tr>
      <w:tr w:rsidR="00E06592" w:rsidRPr="00E06592" w14:paraId="064D1F4C" w14:textId="77777777" w:rsidTr="00E06592">
        <w:trPr>
          <w:trHeight w:val="1551"/>
        </w:trPr>
        <w:tc>
          <w:tcPr>
            <w:tcW w:w="1734" w:type="dxa"/>
            <w:tcMar>
              <w:top w:w="0" w:type="dxa"/>
              <w:left w:w="108" w:type="dxa"/>
              <w:bottom w:w="0" w:type="dxa"/>
              <w:right w:w="108" w:type="dxa"/>
            </w:tcMar>
          </w:tcPr>
          <w:p w14:paraId="04E9163E" w14:textId="77777777" w:rsidR="0082042E" w:rsidRPr="00E06592" w:rsidRDefault="0082042E" w:rsidP="00E505FE">
            <w:pPr>
              <w:spacing w:after="0" w:line="240" w:lineRule="auto"/>
              <w:jc w:val="both"/>
              <w:rPr>
                <w:rFonts w:eastAsia="Microsoft Sans Serif" w:cstheme="minorHAnsi"/>
                <w:color w:val="FFFFFF" w:themeColor="background1"/>
                <w:sz w:val="24"/>
                <w:szCs w:val="24"/>
                <w:lang w:val="pl" w:eastAsia="pl-PL"/>
              </w:rPr>
            </w:pPr>
          </w:p>
        </w:tc>
        <w:tc>
          <w:tcPr>
            <w:tcW w:w="666" w:type="dxa"/>
            <w:tcMar>
              <w:top w:w="0" w:type="dxa"/>
              <w:left w:w="108" w:type="dxa"/>
              <w:bottom w:w="0" w:type="dxa"/>
              <w:right w:w="108" w:type="dxa"/>
            </w:tcMar>
          </w:tcPr>
          <w:p w14:paraId="7D06F819" w14:textId="77777777" w:rsidR="0082042E" w:rsidRPr="00E06592" w:rsidRDefault="0082042E" w:rsidP="00E505FE">
            <w:pPr>
              <w:spacing w:after="0" w:line="240" w:lineRule="auto"/>
              <w:jc w:val="both"/>
              <w:rPr>
                <w:rFonts w:eastAsia="Microsoft Sans Serif" w:cstheme="minorHAnsi"/>
                <w:color w:val="FFFFFF" w:themeColor="background1"/>
                <w:sz w:val="24"/>
                <w:szCs w:val="24"/>
                <w:lang w:val="pl" w:eastAsia="pl-PL"/>
              </w:rPr>
            </w:pPr>
          </w:p>
        </w:tc>
        <w:tc>
          <w:tcPr>
            <w:tcW w:w="2410" w:type="dxa"/>
            <w:tcMar>
              <w:top w:w="0" w:type="dxa"/>
              <w:left w:w="108" w:type="dxa"/>
              <w:bottom w:w="0" w:type="dxa"/>
              <w:right w:w="108" w:type="dxa"/>
            </w:tcMar>
          </w:tcPr>
          <w:p w14:paraId="0F68E466" w14:textId="77777777" w:rsidR="0082042E" w:rsidRPr="00E06592" w:rsidRDefault="0082042E" w:rsidP="00E505FE">
            <w:pPr>
              <w:spacing w:after="0" w:line="240" w:lineRule="auto"/>
              <w:jc w:val="both"/>
              <w:rPr>
                <w:rFonts w:eastAsia="Microsoft Sans Serif" w:cstheme="minorHAnsi"/>
                <w:color w:val="FFFFFF" w:themeColor="background1"/>
                <w:sz w:val="24"/>
                <w:szCs w:val="24"/>
                <w:lang w:val="pl" w:eastAsia="pl-PL"/>
              </w:rPr>
            </w:pPr>
          </w:p>
        </w:tc>
        <w:tc>
          <w:tcPr>
            <w:tcW w:w="1984" w:type="dxa"/>
            <w:tcMar>
              <w:top w:w="0" w:type="dxa"/>
              <w:left w:w="108" w:type="dxa"/>
              <w:bottom w:w="0" w:type="dxa"/>
              <w:right w:w="108" w:type="dxa"/>
            </w:tcMar>
          </w:tcPr>
          <w:p w14:paraId="460EE6B6" w14:textId="77777777" w:rsidR="0082042E" w:rsidRPr="00E06592" w:rsidRDefault="0082042E" w:rsidP="00E505FE">
            <w:pPr>
              <w:spacing w:after="0" w:line="240" w:lineRule="auto"/>
              <w:jc w:val="both"/>
              <w:rPr>
                <w:rFonts w:eastAsia="Microsoft Sans Serif" w:cstheme="minorHAnsi"/>
                <w:color w:val="FFFFFF" w:themeColor="background1"/>
                <w:sz w:val="24"/>
                <w:szCs w:val="24"/>
                <w:lang w:val="pl" w:eastAsia="pl-PL"/>
              </w:rPr>
            </w:pPr>
          </w:p>
        </w:tc>
        <w:tc>
          <w:tcPr>
            <w:tcW w:w="2393" w:type="dxa"/>
            <w:tcMar>
              <w:top w:w="0" w:type="dxa"/>
              <w:left w:w="108" w:type="dxa"/>
              <w:bottom w:w="0" w:type="dxa"/>
              <w:right w:w="108" w:type="dxa"/>
            </w:tcMar>
          </w:tcPr>
          <w:p w14:paraId="44B59CCC" w14:textId="77777777" w:rsidR="0082042E" w:rsidRPr="00E06592" w:rsidRDefault="0082042E" w:rsidP="00E505FE">
            <w:pPr>
              <w:spacing w:after="0" w:line="240" w:lineRule="auto"/>
              <w:jc w:val="both"/>
              <w:rPr>
                <w:rFonts w:eastAsia="Microsoft Sans Serif" w:cstheme="minorHAnsi"/>
                <w:color w:val="FFFFFF" w:themeColor="background1"/>
                <w:sz w:val="24"/>
                <w:szCs w:val="24"/>
                <w:lang w:val="pl" w:eastAsia="pl-PL"/>
              </w:rPr>
            </w:pPr>
          </w:p>
        </w:tc>
      </w:tr>
      <w:tr w:rsidR="00E06592" w:rsidRPr="00E06592" w14:paraId="074C4AF5" w14:textId="77777777" w:rsidTr="00E06592">
        <w:trPr>
          <w:trHeight w:val="405"/>
        </w:trPr>
        <w:tc>
          <w:tcPr>
            <w:tcW w:w="9187" w:type="dxa"/>
            <w:gridSpan w:val="5"/>
            <w:tcMar>
              <w:top w:w="0" w:type="dxa"/>
              <w:left w:w="108" w:type="dxa"/>
              <w:bottom w:w="0" w:type="dxa"/>
              <w:right w:w="108" w:type="dxa"/>
            </w:tcMar>
            <w:vAlign w:val="bottom"/>
            <w:hideMark/>
          </w:tcPr>
          <w:p w14:paraId="57B64A46" w14:textId="3D3DB931" w:rsidR="0082042E" w:rsidRPr="00E06592" w:rsidRDefault="0082042E" w:rsidP="00E505FE">
            <w:pPr>
              <w:spacing w:after="0" w:line="240" w:lineRule="auto"/>
              <w:jc w:val="both"/>
              <w:rPr>
                <w:rFonts w:eastAsia="Microsoft Sans Serif" w:cstheme="minorHAnsi"/>
                <w:color w:val="FFFFFF" w:themeColor="background1"/>
                <w:sz w:val="24"/>
                <w:szCs w:val="24"/>
                <w:lang w:val="pl" w:eastAsia="pl-PL"/>
              </w:rPr>
            </w:pPr>
          </w:p>
        </w:tc>
      </w:tr>
    </w:tbl>
    <w:p w14:paraId="391127D1" w14:textId="77777777" w:rsidR="0082042E" w:rsidRPr="002871C8" w:rsidRDefault="0082042E" w:rsidP="009D0F35">
      <w:pPr>
        <w:spacing w:line="276" w:lineRule="auto"/>
        <w:jc w:val="both"/>
        <w:rPr>
          <w:rFonts w:cs="Calibri"/>
        </w:rPr>
      </w:pPr>
    </w:p>
    <w:sectPr w:rsidR="0082042E" w:rsidRPr="002871C8" w:rsidSect="00F87579">
      <w:footerReference w:type="default" r:id="rId11"/>
      <w:pgSz w:w="11906" w:h="16838"/>
      <w:pgMar w:top="1276" w:right="1416"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9C683" w14:textId="77777777" w:rsidR="00413CA1" w:rsidRDefault="00413CA1" w:rsidP="00431E4B">
      <w:pPr>
        <w:spacing w:after="0" w:line="240" w:lineRule="auto"/>
      </w:pPr>
      <w:r>
        <w:separator/>
      </w:r>
    </w:p>
  </w:endnote>
  <w:endnote w:type="continuationSeparator" w:id="0">
    <w:p w14:paraId="47793DB3" w14:textId="77777777" w:rsidR="00413CA1" w:rsidRDefault="00413CA1" w:rsidP="00431E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ヒラギノ角ゴ Pro W3">
    <w:altName w:val="MS Mincho"/>
    <w:charset w:val="80"/>
    <w:family w:val="auto"/>
    <w:pitch w:val="variable"/>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5B0E4" w14:textId="43944501" w:rsidR="0094661B" w:rsidRPr="0077306F" w:rsidRDefault="0094661B" w:rsidP="00A50C25">
    <w:pPr>
      <w:pStyle w:val="Stopka"/>
      <w:jc w:val="right"/>
      <w:rPr>
        <w:rFonts w:ascii="Calibri" w:hAnsi="Calibri" w:cs="Calibri"/>
        <w:color w:val="ED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9C958" w14:textId="77777777" w:rsidR="00413CA1" w:rsidRDefault="00413CA1" w:rsidP="00431E4B">
      <w:pPr>
        <w:spacing w:after="0" w:line="240" w:lineRule="auto"/>
      </w:pPr>
      <w:r>
        <w:separator/>
      </w:r>
    </w:p>
  </w:footnote>
  <w:footnote w:type="continuationSeparator" w:id="0">
    <w:p w14:paraId="41D025D5" w14:textId="77777777" w:rsidR="00413CA1" w:rsidRDefault="00413CA1" w:rsidP="00431E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2A8DF84"/>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15:restartNumberingAfterBreak="0">
    <w:nsid w:val="015C5801"/>
    <w:multiLevelType w:val="hybridMultilevel"/>
    <w:tmpl w:val="94F4FAA4"/>
    <w:lvl w:ilvl="0" w:tplc="FFFFFFFF">
      <w:start w:val="1"/>
      <w:numFmt w:val="decimal"/>
      <w:lvlText w:val="%1."/>
      <w:lvlJc w:val="left"/>
      <w:pPr>
        <w:ind w:left="927" w:hanging="360"/>
      </w:pPr>
      <w:rPr>
        <w:rFonts w:hint="default"/>
      </w:rPr>
    </w:lvl>
    <w:lvl w:ilvl="1" w:tplc="04150017">
      <w:start w:val="1"/>
      <w:numFmt w:val="lowerLetter"/>
      <w:lvlText w:val="%2)"/>
      <w:lvlJc w:val="left"/>
      <w:pPr>
        <w:ind w:left="786"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048C22A7"/>
    <w:multiLevelType w:val="hybridMultilevel"/>
    <w:tmpl w:val="3D0C7F46"/>
    <w:lvl w:ilvl="0" w:tplc="9FCE28CE">
      <w:start w:val="1"/>
      <w:numFmt w:val="lowerLetter"/>
      <w:lvlText w:val="%1)"/>
      <w:lvlJc w:val="left"/>
      <w:pPr>
        <w:ind w:left="1247" w:hanging="340"/>
      </w:pPr>
      <w:rPr>
        <w:rFonts w:hint="default"/>
        <w:b w:val="0"/>
        <w:bCs/>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 w15:restartNumberingAfterBreak="0">
    <w:nsid w:val="0BC06D86"/>
    <w:multiLevelType w:val="hybridMultilevel"/>
    <w:tmpl w:val="EDB6138C"/>
    <w:lvl w:ilvl="0" w:tplc="FFFFFFFF">
      <w:start w:val="1"/>
      <w:numFmt w:val="decimal"/>
      <w:lvlText w:val="%1."/>
      <w:lvlJc w:val="left"/>
      <w:pPr>
        <w:ind w:left="360" w:hanging="360"/>
      </w:pPr>
    </w:lvl>
    <w:lvl w:ilvl="1" w:tplc="04150017">
      <w:start w:val="1"/>
      <w:numFmt w:val="lowerLetter"/>
      <w:lvlText w:val="%2)"/>
      <w:lvlJc w:val="left"/>
      <w:pPr>
        <w:ind w:left="1080" w:hanging="360"/>
      </w:pPr>
    </w:lvl>
    <w:lvl w:ilvl="2" w:tplc="FFFFFFFF">
      <w:start w:val="1"/>
      <w:numFmt w:val="lowerRoman"/>
      <w:lvlText w:val="%3."/>
      <w:lvlJc w:val="right"/>
      <w:pPr>
        <w:ind w:left="1800" w:hanging="180"/>
      </w:pPr>
    </w:lvl>
    <w:lvl w:ilvl="3" w:tplc="456832E6">
      <w:start w:val="6"/>
      <w:numFmt w:val="decimal"/>
      <w:lvlText w:val="%4)"/>
      <w:lvlJc w:val="left"/>
      <w:pPr>
        <w:ind w:left="2520" w:hanging="360"/>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0E71090"/>
    <w:multiLevelType w:val="hybridMultilevel"/>
    <w:tmpl w:val="0F0A51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8F72DB"/>
    <w:multiLevelType w:val="hybridMultilevel"/>
    <w:tmpl w:val="A9D0113E"/>
    <w:lvl w:ilvl="0" w:tplc="951E33D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ADF0D9E"/>
    <w:multiLevelType w:val="multilevel"/>
    <w:tmpl w:val="ECF2AAA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1B3B5709"/>
    <w:multiLevelType w:val="hybridMultilevel"/>
    <w:tmpl w:val="FFC4CE0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2AA02E3"/>
    <w:multiLevelType w:val="hybridMultilevel"/>
    <w:tmpl w:val="FF2CC06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3C87076"/>
    <w:multiLevelType w:val="hybridMultilevel"/>
    <w:tmpl w:val="B538C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C650FA"/>
    <w:multiLevelType w:val="hybridMultilevel"/>
    <w:tmpl w:val="18FE4B70"/>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8881D4B"/>
    <w:multiLevelType w:val="multilevel"/>
    <w:tmpl w:val="32A8DF84"/>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2" w15:restartNumberingAfterBreak="0">
    <w:nsid w:val="29FB33EA"/>
    <w:multiLevelType w:val="hybridMultilevel"/>
    <w:tmpl w:val="8EBC4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0E5F1F"/>
    <w:multiLevelType w:val="hybridMultilevel"/>
    <w:tmpl w:val="1E0E5448"/>
    <w:lvl w:ilvl="0" w:tplc="C9CE6D5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E449DD"/>
    <w:multiLevelType w:val="hybridMultilevel"/>
    <w:tmpl w:val="E42C09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FE31A1"/>
    <w:multiLevelType w:val="hybridMultilevel"/>
    <w:tmpl w:val="F44A7DEC"/>
    <w:lvl w:ilvl="0" w:tplc="04150011">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30054DB"/>
    <w:multiLevelType w:val="hybridMultilevel"/>
    <w:tmpl w:val="FDB6DD56"/>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916A07"/>
    <w:multiLevelType w:val="hybridMultilevel"/>
    <w:tmpl w:val="EE84E84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57B5D0F"/>
    <w:multiLevelType w:val="hybridMultilevel"/>
    <w:tmpl w:val="FED28084"/>
    <w:lvl w:ilvl="0" w:tplc="CEE84A88">
      <w:start w:val="1"/>
      <w:numFmt w:val="upperRoman"/>
      <w:lvlText w:val="%1."/>
      <w:lvlJc w:val="left"/>
      <w:pPr>
        <w:ind w:left="1083" w:hanging="720"/>
      </w:pPr>
      <w:rPr>
        <w:rFonts w:hint="default"/>
        <w:b/>
        <w:bCs/>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9" w15:restartNumberingAfterBreak="0">
    <w:nsid w:val="371447BB"/>
    <w:multiLevelType w:val="hybridMultilevel"/>
    <w:tmpl w:val="6D5AB07E"/>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A0B6BA5"/>
    <w:multiLevelType w:val="hybridMultilevel"/>
    <w:tmpl w:val="E06AE3CA"/>
    <w:lvl w:ilvl="0" w:tplc="4FBC330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2E43B1"/>
    <w:multiLevelType w:val="multilevel"/>
    <w:tmpl w:val="32A8DF84"/>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2" w15:restartNumberingAfterBreak="0">
    <w:nsid w:val="42627934"/>
    <w:multiLevelType w:val="hybridMultilevel"/>
    <w:tmpl w:val="0FF691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5915D0"/>
    <w:multiLevelType w:val="hybridMultilevel"/>
    <w:tmpl w:val="ECCCF4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EA72208"/>
    <w:multiLevelType w:val="hybridMultilevel"/>
    <w:tmpl w:val="88E2B530"/>
    <w:lvl w:ilvl="0" w:tplc="8FA070A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EBD6F1A"/>
    <w:multiLevelType w:val="hybridMultilevel"/>
    <w:tmpl w:val="316C8B4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EFD7C18"/>
    <w:multiLevelType w:val="hybridMultilevel"/>
    <w:tmpl w:val="1EF288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3C275A"/>
    <w:multiLevelType w:val="hybridMultilevel"/>
    <w:tmpl w:val="57F4A412"/>
    <w:lvl w:ilvl="0" w:tplc="FFFFFFFF">
      <w:start w:val="1"/>
      <w:numFmt w:val="decimal"/>
      <w:lvlText w:val="%1."/>
      <w:lvlJc w:val="left"/>
      <w:pPr>
        <w:ind w:left="360"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1C9606B"/>
    <w:multiLevelType w:val="multilevel"/>
    <w:tmpl w:val="32A8DF84"/>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9" w15:restartNumberingAfterBreak="0">
    <w:nsid w:val="52D578A6"/>
    <w:multiLevelType w:val="hybridMultilevel"/>
    <w:tmpl w:val="A4282DC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7C43780"/>
    <w:multiLevelType w:val="hybridMultilevel"/>
    <w:tmpl w:val="FEACA67C"/>
    <w:lvl w:ilvl="0" w:tplc="FFFFFFFF">
      <w:start w:val="1"/>
      <w:numFmt w:val="decimal"/>
      <w:lvlText w:val="%1)"/>
      <w:lvlJc w:val="left"/>
      <w:pPr>
        <w:ind w:left="927" w:hanging="360"/>
      </w:pPr>
      <w:rPr>
        <w:rFonts w:hint="default"/>
      </w:rPr>
    </w:lvl>
    <w:lvl w:ilvl="1" w:tplc="04150017">
      <w:start w:val="1"/>
      <w:numFmt w:val="lowerLetter"/>
      <w:lvlText w:val="%2)"/>
      <w:lvlJc w:val="left"/>
      <w:pPr>
        <w:ind w:left="1080" w:hanging="360"/>
      </w:pPr>
    </w:lvl>
    <w:lvl w:ilvl="2" w:tplc="768438EE">
      <w:start w:val="7"/>
      <w:numFmt w:val="decimal"/>
      <w:lvlText w:val="%3."/>
      <w:lvlJc w:val="left"/>
      <w:pPr>
        <w:ind w:left="360" w:hanging="360"/>
      </w:pPr>
      <w:rPr>
        <w:rFonts w:hint="default"/>
      </w:r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58AC0939"/>
    <w:multiLevelType w:val="hybridMultilevel"/>
    <w:tmpl w:val="0EF2D2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A60604E"/>
    <w:multiLevelType w:val="hybridMultilevel"/>
    <w:tmpl w:val="E21C121E"/>
    <w:lvl w:ilvl="0" w:tplc="FFFFFFFF">
      <w:start w:val="1"/>
      <w:numFmt w:val="lowerLetter"/>
      <w:lvlText w:val="%1)"/>
      <w:lvlJc w:val="left"/>
      <w:pPr>
        <w:ind w:left="720"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A7C0051"/>
    <w:multiLevelType w:val="hybridMultilevel"/>
    <w:tmpl w:val="85160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C94908"/>
    <w:multiLevelType w:val="hybridMultilevel"/>
    <w:tmpl w:val="CCC67A0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EF08742">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23344D"/>
    <w:multiLevelType w:val="hybridMultilevel"/>
    <w:tmpl w:val="F350CD2C"/>
    <w:lvl w:ilvl="0" w:tplc="04150011">
      <w:start w:val="1"/>
      <w:numFmt w:val="decimal"/>
      <w:lvlText w:val="%1)"/>
      <w:lvlJc w:val="left"/>
      <w:pPr>
        <w:ind w:left="720" w:hanging="360"/>
      </w:pPr>
      <w:rPr>
        <w:rFonts w:hint="default"/>
        <w:b w:val="0"/>
        <w:bCs/>
      </w:rPr>
    </w:lvl>
    <w:lvl w:ilvl="1" w:tplc="9A60CBB6">
      <w:start w:val="1"/>
      <w:numFmt w:val="lowerLetter"/>
      <w:lvlText w:val="%2)"/>
      <w:lvlJc w:val="left"/>
      <w:pPr>
        <w:ind w:left="1247" w:hanging="340"/>
      </w:pPr>
      <w:rPr>
        <w:rFonts w:asciiTheme="minorHAnsi" w:eastAsia="Palatino Linotype" w:hAnsiTheme="minorHAnsi" w:cstheme="minorHAnsi" w:hint="default"/>
      </w:rPr>
    </w:lvl>
    <w:lvl w:ilvl="2" w:tplc="BBFC5E44">
      <w:start w:val="11"/>
      <w:numFmt w:val="decimal"/>
      <w:lvlText w:val="%3."/>
      <w:lvlJc w:val="left"/>
      <w:pPr>
        <w:ind w:left="502"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D302E5"/>
    <w:multiLevelType w:val="hybridMultilevel"/>
    <w:tmpl w:val="5E8ED0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C12617"/>
    <w:multiLevelType w:val="hybridMultilevel"/>
    <w:tmpl w:val="1BC47BEA"/>
    <w:lvl w:ilvl="0" w:tplc="FFFFFFFF">
      <w:start w:val="1"/>
      <w:numFmt w:val="decimal"/>
      <w:lvlText w:val="%1."/>
      <w:lvlJc w:val="left"/>
      <w:pPr>
        <w:ind w:left="-207" w:hanging="360"/>
      </w:pPr>
    </w:lvl>
    <w:lvl w:ilvl="1" w:tplc="04150017">
      <w:start w:val="1"/>
      <w:numFmt w:val="lowerLetter"/>
      <w:lvlText w:val="%2)"/>
      <w:lvlJc w:val="left"/>
      <w:pPr>
        <w:ind w:left="513" w:hanging="360"/>
      </w:pPr>
    </w:lvl>
    <w:lvl w:ilvl="2" w:tplc="FFFFFFFF">
      <w:start w:val="1"/>
      <w:numFmt w:val="lowerRoman"/>
      <w:lvlText w:val="%3."/>
      <w:lvlJc w:val="right"/>
      <w:pPr>
        <w:ind w:left="1233" w:hanging="180"/>
      </w:pPr>
    </w:lvl>
    <w:lvl w:ilvl="3" w:tplc="FFFFFFFF" w:tentative="1">
      <w:start w:val="1"/>
      <w:numFmt w:val="decimal"/>
      <w:lvlText w:val="%4."/>
      <w:lvlJc w:val="left"/>
      <w:pPr>
        <w:ind w:left="1953" w:hanging="360"/>
      </w:pPr>
    </w:lvl>
    <w:lvl w:ilvl="4" w:tplc="FFFFFFFF" w:tentative="1">
      <w:start w:val="1"/>
      <w:numFmt w:val="lowerLetter"/>
      <w:lvlText w:val="%5."/>
      <w:lvlJc w:val="left"/>
      <w:pPr>
        <w:ind w:left="2673" w:hanging="360"/>
      </w:pPr>
    </w:lvl>
    <w:lvl w:ilvl="5" w:tplc="FFFFFFFF" w:tentative="1">
      <w:start w:val="1"/>
      <w:numFmt w:val="lowerRoman"/>
      <w:lvlText w:val="%6."/>
      <w:lvlJc w:val="right"/>
      <w:pPr>
        <w:ind w:left="3393" w:hanging="180"/>
      </w:pPr>
    </w:lvl>
    <w:lvl w:ilvl="6" w:tplc="FFFFFFFF" w:tentative="1">
      <w:start w:val="1"/>
      <w:numFmt w:val="decimal"/>
      <w:lvlText w:val="%7."/>
      <w:lvlJc w:val="left"/>
      <w:pPr>
        <w:ind w:left="4113" w:hanging="360"/>
      </w:pPr>
    </w:lvl>
    <w:lvl w:ilvl="7" w:tplc="FFFFFFFF" w:tentative="1">
      <w:start w:val="1"/>
      <w:numFmt w:val="lowerLetter"/>
      <w:lvlText w:val="%8."/>
      <w:lvlJc w:val="left"/>
      <w:pPr>
        <w:ind w:left="4833" w:hanging="360"/>
      </w:pPr>
    </w:lvl>
    <w:lvl w:ilvl="8" w:tplc="FFFFFFFF" w:tentative="1">
      <w:start w:val="1"/>
      <w:numFmt w:val="lowerRoman"/>
      <w:lvlText w:val="%9."/>
      <w:lvlJc w:val="right"/>
      <w:pPr>
        <w:ind w:left="5553" w:hanging="180"/>
      </w:pPr>
    </w:lvl>
  </w:abstractNum>
  <w:abstractNum w:abstractNumId="38" w15:restartNumberingAfterBreak="0">
    <w:nsid w:val="688D4794"/>
    <w:multiLevelType w:val="hybridMultilevel"/>
    <w:tmpl w:val="900A5028"/>
    <w:lvl w:ilvl="0" w:tplc="04150017">
      <w:start w:val="1"/>
      <w:numFmt w:val="lowerLetter"/>
      <w:lvlText w:val="%1)"/>
      <w:lvlJc w:val="left"/>
      <w:pPr>
        <w:ind w:left="720" w:hanging="360"/>
      </w:pPr>
    </w:lvl>
    <w:lvl w:ilvl="1" w:tplc="64AA567E">
      <w:start w:val="1"/>
      <w:numFmt w:val="lowerLetter"/>
      <w:lvlText w:val="%2)"/>
      <w:lvlJc w:val="left"/>
      <w:pPr>
        <w:ind w:left="1440" w:hanging="360"/>
      </w:pPr>
      <w:rPr>
        <w:rFonts w:asciiTheme="minorHAnsi" w:eastAsiaTheme="minorHAnsi" w:hAnsiTheme="minorHAnsi" w:cstheme="minorBidi"/>
      </w:rPr>
    </w:lvl>
    <w:lvl w:ilvl="2" w:tplc="74A2E9F4">
      <w:start w:val="6"/>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541388"/>
    <w:multiLevelType w:val="hybridMultilevel"/>
    <w:tmpl w:val="A872CA6C"/>
    <w:lvl w:ilvl="0" w:tplc="C7F69D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027B57"/>
    <w:multiLevelType w:val="hybridMultilevel"/>
    <w:tmpl w:val="FA5407B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0177105"/>
    <w:multiLevelType w:val="hybridMultilevel"/>
    <w:tmpl w:val="65748910"/>
    <w:lvl w:ilvl="0" w:tplc="96802394">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70D207E4"/>
    <w:multiLevelType w:val="hybridMultilevel"/>
    <w:tmpl w:val="1D6C2382"/>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7370550A"/>
    <w:multiLevelType w:val="hybridMultilevel"/>
    <w:tmpl w:val="95489542"/>
    <w:lvl w:ilvl="0" w:tplc="B7469D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6027B4"/>
    <w:multiLevelType w:val="hybridMultilevel"/>
    <w:tmpl w:val="32F8B430"/>
    <w:lvl w:ilvl="0" w:tplc="04150017">
      <w:start w:val="1"/>
      <w:numFmt w:val="lowerLetter"/>
      <w:lvlText w:val="%1)"/>
      <w:lvlJc w:val="left"/>
      <w:pPr>
        <w:ind w:left="786" w:hanging="360"/>
      </w:pPr>
      <w:rPr>
        <w:rFonts w:hint="default"/>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5" w15:restartNumberingAfterBreak="0">
    <w:nsid w:val="7BDC677D"/>
    <w:multiLevelType w:val="hybridMultilevel"/>
    <w:tmpl w:val="638EDCB4"/>
    <w:lvl w:ilvl="0" w:tplc="58F2A5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20229840">
    <w:abstractNumId w:val="34"/>
  </w:num>
  <w:num w:numId="2" w16cid:durableId="2033337787">
    <w:abstractNumId w:val="24"/>
  </w:num>
  <w:num w:numId="3" w16cid:durableId="852649757">
    <w:abstractNumId w:val="19"/>
  </w:num>
  <w:num w:numId="4" w16cid:durableId="1931430630">
    <w:abstractNumId w:val="20"/>
  </w:num>
  <w:num w:numId="5" w16cid:durableId="1860044230">
    <w:abstractNumId w:val="13"/>
  </w:num>
  <w:num w:numId="6" w16cid:durableId="423841799">
    <w:abstractNumId w:val="39"/>
  </w:num>
  <w:num w:numId="7" w16cid:durableId="1840733827">
    <w:abstractNumId w:val="17"/>
  </w:num>
  <w:num w:numId="8" w16cid:durableId="334921298">
    <w:abstractNumId w:val="43"/>
  </w:num>
  <w:num w:numId="9" w16cid:durableId="578950469">
    <w:abstractNumId w:val="45"/>
  </w:num>
  <w:num w:numId="10" w16cid:durableId="257376380">
    <w:abstractNumId w:val="25"/>
  </w:num>
  <w:num w:numId="11" w16cid:durableId="424034461">
    <w:abstractNumId w:val="6"/>
  </w:num>
  <w:num w:numId="12" w16cid:durableId="234048016">
    <w:abstractNumId w:val="7"/>
  </w:num>
  <w:num w:numId="13" w16cid:durableId="52236008">
    <w:abstractNumId w:val="26"/>
  </w:num>
  <w:num w:numId="14" w16cid:durableId="1563909659">
    <w:abstractNumId w:val="42"/>
  </w:num>
  <w:num w:numId="15" w16cid:durableId="455103441">
    <w:abstractNumId w:val="22"/>
  </w:num>
  <w:num w:numId="16" w16cid:durableId="1482111011">
    <w:abstractNumId w:val="40"/>
  </w:num>
  <w:num w:numId="17" w16cid:durableId="1933321382">
    <w:abstractNumId w:val="0"/>
  </w:num>
  <w:num w:numId="18" w16cid:durableId="394396489">
    <w:abstractNumId w:val="35"/>
  </w:num>
  <w:num w:numId="19" w16cid:durableId="2051294113">
    <w:abstractNumId w:val="2"/>
  </w:num>
  <w:num w:numId="20" w16cid:durableId="1413887840">
    <w:abstractNumId w:val="10"/>
  </w:num>
  <w:num w:numId="21" w16cid:durableId="1825511065">
    <w:abstractNumId w:val="9"/>
  </w:num>
  <w:num w:numId="22" w16cid:durableId="70389782">
    <w:abstractNumId w:val="31"/>
  </w:num>
  <w:num w:numId="23" w16cid:durableId="990713482">
    <w:abstractNumId w:val="29"/>
  </w:num>
  <w:num w:numId="24" w16cid:durableId="803624795">
    <w:abstractNumId w:val="28"/>
  </w:num>
  <w:num w:numId="25" w16cid:durableId="2028946425">
    <w:abstractNumId w:val="11"/>
  </w:num>
  <w:num w:numId="26" w16cid:durableId="1330209809">
    <w:abstractNumId w:val="44"/>
  </w:num>
  <w:num w:numId="27" w16cid:durableId="1804078585">
    <w:abstractNumId w:val="1"/>
  </w:num>
  <w:num w:numId="28" w16cid:durableId="816342486">
    <w:abstractNumId w:val="21"/>
  </w:num>
  <w:num w:numId="29" w16cid:durableId="887760480">
    <w:abstractNumId w:val="18"/>
  </w:num>
  <w:num w:numId="30" w16cid:durableId="1639264147">
    <w:abstractNumId w:val="41"/>
  </w:num>
  <w:num w:numId="31" w16cid:durableId="184029204">
    <w:abstractNumId w:val="37"/>
  </w:num>
  <w:num w:numId="32" w16cid:durableId="1672641827">
    <w:abstractNumId w:val="32"/>
  </w:num>
  <w:num w:numId="33" w16cid:durableId="1522430721">
    <w:abstractNumId w:val="27"/>
  </w:num>
  <w:num w:numId="34" w16cid:durableId="136455066">
    <w:abstractNumId w:val="3"/>
  </w:num>
  <w:num w:numId="35" w16cid:durableId="1434395354">
    <w:abstractNumId w:val="30"/>
  </w:num>
  <w:num w:numId="36" w16cid:durableId="36859258">
    <w:abstractNumId w:val="8"/>
  </w:num>
  <w:num w:numId="37" w16cid:durableId="604701177">
    <w:abstractNumId w:val="5"/>
  </w:num>
  <w:num w:numId="38" w16cid:durableId="510335744">
    <w:abstractNumId w:val="15"/>
  </w:num>
  <w:num w:numId="39" w16cid:durableId="1242986083">
    <w:abstractNumId w:val="14"/>
  </w:num>
  <w:num w:numId="40" w16cid:durableId="1945460924">
    <w:abstractNumId w:val="23"/>
  </w:num>
  <w:num w:numId="41" w16cid:durableId="1106582511">
    <w:abstractNumId w:val="36"/>
  </w:num>
  <w:num w:numId="42" w16cid:durableId="1417019634">
    <w:abstractNumId w:val="38"/>
  </w:num>
  <w:num w:numId="43" w16cid:durableId="312679748">
    <w:abstractNumId w:val="16"/>
  </w:num>
  <w:num w:numId="44" w16cid:durableId="1295259176">
    <w:abstractNumId w:val="12"/>
  </w:num>
  <w:num w:numId="45" w16cid:durableId="595091487">
    <w:abstractNumId w:val="33"/>
  </w:num>
  <w:num w:numId="46" w16cid:durableId="2121799968">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F80"/>
    <w:rsid w:val="000044D4"/>
    <w:rsid w:val="00004E9B"/>
    <w:rsid w:val="00007846"/>
    <w:rsid w:val="00012582"/>
    <w:rsid w:val="00026544"/>
    <w:rsid w:val="00031193"/>
    <w:rsid w:val="00031B03"/>
    <w:rsid w:val="000631B4"/>
    <w:rsid w:val="00074A92"/>
    <w:rsid w:val="000753EF"/>
    <w:rsid w:val="00087C46"/>
    <w:rsid w:val="00095C22"/>
    <w:rsid w:val="000966FF"/>
    <w:rsid w:val="000A174D"/>
    <w:rsid w:val="000B19B2"/>
    <w:rsid w:val="000B3483"/>
    <w:rsid w:val="000C2476"/>
    <w:rsid w:val="000C3E37"/>
    <w:rsid w:val="0010184D"/>
    <w:rsid w:val="0012233D"/>
    <w:rsid w:val="00134B89"/>
    <w:rsid w:val="001411C2"/>
    <w:rsid w:val="00142EC3"/>
    <w:rsid w:val="001477CA"/>
    <w:rsid w:val="001537F6"/>
    <w:rsid w:val="001541B0"/>
    <w:rsid w:val="00162BF6"/>
    <w:rsid w:val="001728EC"/>
    <w:rsid w:val="00174CEC"/>
    <w:rsid w:val="00196993"/>
    <w:rsid w:val="001A03D1"/>
    <w:rsid w:val="001B4FCF"/>
    <w:rsid w:val="001B52B2"/>
    <w:rsid w:val="001D6E9F"/>
    <w:rsid w:val="00215E0B"/>
    <w:rsid w:val="002234E6"/>
    <w:rsid w:val="00226DEC"/>
    <w:rsid w:val="00246452"/>
    <w:rsid w:val="00264115"/>
    <w:rsid w:val="0027208E"/>
    <w:rsid w:val="002871C8"/>
    <w:rsid w:val="002930C0"/>
    <w:rsid w:val="00297635"/>
    <w:rsid w:val="002A03AE"/>
    <w:rsid w:val="002A3FA9"/>
    <w:rsid w:val="002B1D2D"/>
    <w:rsid w:val="002B2C6F"/>
    <w:rsid w:val="002C1C80"/>
    <w:rsid w:val="002F6BE7"/>
    <w:rsid w:val="00301295"/>
    <w:rsid w:val="00301C8E"/>
    <w:rsid w:val="00304438"/>
    <w:rsid w:val="0031339C"/>
    <w:rsid w:val="00327B2C"/>
    <w:rsid w:val="00331C76"/>
    <w:rsid w:val="00350978"/>
    <w:rsid w:val="00361992"/>
    <w:rsid w:val="003A65D0"/>
    <w:rsid w:val="003B6AB9"/>
    <w:rsid w:val="003C553F"/>
    <w:rsid w:val="003D3AE9"/>
    <w:rsid w:val="003D78AF"/>
    <w:rsid w:val="003E0936"/>
    <w:rsid w:val="003E1DAD"/>
    <w:rsid w:val="003F067C"/>
    <w:rsid w:val="004130CC"/>
    <w:rsid w:val="00413CA1"/>
    <w:rsid w:val="004220A5"/>
    <w:rsid w:val="00422AD7"/>
    <w:rsid w:val="00431E4B"/>
    <w:rsid w:val="00447EB4"/>
    <w:rsid w:val="00464291"/>
    <w:rsid w:val="00484013"/>
    <w:rsid w:val="0048675F"/>
    <w:rsid w:val="00494F64"/>
    <w:rsid w:val="004A10EE"/>
    <w:rsid w:val="004B5AE7"/>
    <w:rsid w:val="004B60F2"/>
    <w:rsid w:val="004C1118"/>
    <w:rsid w:val="004D54E4"/>
    <w:rsid w:val="004E1B60"/>
    <w:rsid w:val="004E2774"/>
    <w:rsid w:val="004E4D1B"/>
    <w:rsid w:val="004F05BA"/>
    <w:rsid w:val="004F078B"/>
    <w:rsid w:val="004F1091"/>
    <w:rsid w:val="004F3EAB"/>
    <w:rsid w:val="004F59C0"/>
    <w:rsid w:val="00501F8D"/>
    <w:rsid w:val="00504142"/>
    <w:rsid w:val="00520A75"/>
    <w:rsid w:val="00526F70"/>
    <w:rsid w:val="005277FB"/>
    <w:rsid w:val="00532C30"/>
    <w:rsid w:val="00533306"/>
    <w:rsid w:val="0056411D"/>
    <w:rsid w:val="005776DE"/>
    <w:rsid w:val="00580025"/>
    <w:rsid w:val="00581679"/>
    <w:rsid w:val="00581C1B"/>
    <w:rsid w:val="005844FE"/>
    <w:rsid w:val="00587B18"/>
    <w:rsid w:val="005D0D0E"/>
    <w:rsid w:val="005D74FB"/>
    <w:rsid w:val="005E203E"/>
    <w:rsid w:val="005E350F"/>
    <w:rsid w:val="005E67BB"/>
    <w:rsid w:val="005F5A21"/>
    <w:rsid w:val="00605AE9"/>
    <w:rsid w:val="006236D8"/>
    <w:rsid w:val="00646BEA"/>
    <w:rsid w:val="00657807"/>
    <w:rsid w:val="006702B2"/>
    <w:rsid w:val="006831F4"/>
    <w:rsid w:val="00684984"/>
    <w:rsid w:val="00693484"/>
    <w:rsid w:val="006A0A5F"/>
    <w:rsid w:val="006A4155"/>
    <w:rsid w:val="006A50AD"/>
    <w:rsid w:val="006B54BC"/>
    <w:rsid w:val="006B6FAF"/>
    <w:rsid w:val="006B75D0"/>
    <w:rsid w:val="006C3616"/>
    <w:rsid w:val="006D38EF"/>
    <w:rsid w:val="006E1C59"/>
    <w:rsid w:val="006F0503"/>
    <w:rsid w:val="006F1FB3"/>
    <w:rsid w:val="006F56C3"/>
    <w:rsid w:val="006F68FA"/>
    <w:rsid w:val="00701E47"/>
    <w:rsid w:val="00702C29"/>
    <w:rsid w:val="00727C53"/>
    <w:rsid w:val="00734040"/>
    <w:rsid w:val="0073458A"/>
    <w:rsid w:val="00754AAC"/>
    <w:rsid w:val="00760B40"/>
    <w:rsid w:val="0077306F"/>
    <w:rsid w:val="00786754"/>
    <w:rsid w:val="007B1B83"/>
    <w:rsid w:val="007B7460"/>
    <w:rsid w:val="007D0185"/>
    <w:rsid w:val="007F0CCB"/>
    <w:rsid w:val="007F2CE8"/>
    <w:rsid w:val="00812088"/>
    <w:rsid w:val="00815CA6"/>
    <w:rsid w:val="0082042E"/>
    <w:rsid w:val="008306CD"/>
    <w:rsid w:val="0084153A"/>
    <w:rsid w:val="008519D6"/>
    <w:rsid w:val="00852869"/>
    <w:rsid w:val="00853EA0"/>
    <w:rsid w:val="00863EBD"/>
    <w:rsid w:val="00864A50"/>
    <w:rsid w:val="0088270C"/>
    <w:rsid w:val="008972A1"/>
    <w:rsid w:val="008B3A50"/>
    <w:rsid w:val="008B5776"/>
    <w:rsid w:val="008D56B2"/>
    <w:rsid w:val="009054B0"/>
    <w:rsid w:val="00905A6C"/>
    <w:rsid w:val="00911F85"/>
    <w:rsid w:val="009207FE"/>
    <w:rsid w:val="009374C6"/>
    <w:rsid w:val="009417F0"/>
    <w:rsid w:val="0094661B"/>
    <w:rsid w:val="00971D5C"/>
    <w:rsid w:val="00973558"/>
    <w:rsid w:val="009769B3"/>
    <w:rsid w:val="009849C7"/>
    <w:rsid w:val="00987771"/>
    <w:rsid w:val="009A4757"/>
    <w:rsid w:val="009A4BC6"/>
    <w:rsid w:val="009B1255"/>
    <w:rsid w:val="009B6F9B"/>
    <w:rsid w:val="009C56AA"/>
    <w:rsid w:val="009D0F35"/>
    <w:rsid w:val="009D787D"/>
    <w:rsid w:val="009F1C05"/>
    <w:rsid w:val="00A00662"/>
    <w:rsid w:val="00A07BA7"/>
    <w:rsid w:val="00A123CF"/>
    <w:rsid w:val="00A30C2F"/>
    <w:rsid w:val="00A36455"/>
    <w:rsid w:val="00A441F0"/>
    <w:rsid w:val="00A50C25"/>
    <w:rsid w:val="00A669AC"/>
    <w:rsid w:val="00AA31CA"/>
    <w:rsid w:val="00AA46FD"/>
    <w:rsid w:val="00AB3363"/>
    <w:rsid w:val="00AC2443"/>
    <w:rsid w:val="00AE00DD"/>
    <w:rsid w:val="00AE12FF"/>
    <w:rsid w:val="00AE6B61"/>
    <w:rsid w:val="00AF04B2"/>
    <w:rsid w:val="00AF5AC2"/>
    <w:rsid w:val="00AF6A0B"/>
    <w:rsid w:val="00AF7183"/>
    <w:rsid w:val="00AF7996"/>
    <w:rsid w:val="00B173E6"/>
    <w:rsid w:val="00B24DF8"/>
    <w:rsid w:val="00B32D55"/>
    <w:rsid w:val="00B37D3E"/>
    <w:rsid w:val="00B44968"/>
    <w:rsid w:val="00B5630B"/>
    <w:rsid w:val="00B62FE2"/>
    <w:rsid w:val="00B65997"/>
    <w:rsid w:val="00B65AAB"/>
    <w:rsid w:val="00B75872"/>
    <w:rsid w:val="00B971F0"/>
    <w:rsid w:val="00BC2C94"/>
    <w:rsid w:val="00BE3407"/>
    <w:rsid w:val="00BF29A9"/>
    <w:rsid w:val="00BF5B1F"/>
    <w:rsid w:val="00BF6E0D"/>
    <w:rsid w:val="00C00692"/>
    <w:rsid w:val="00C01D97"/>
    <w:rsid w:val="00C132F5"/>
    <w:rsid w:val="00C13BBD"/>
    <w:rsid w:val="00C169E7"/>
    <w:rsid w:val="00C231A5"/>
    <w:rsid w:val="00C63D1F"/>
    <w:rsid w:val="00C73A0E"/>
    <w:rsid w:val="00C81431"/>
    <w:rsid w:val="00C8158C"/>
    <w:rsid w:val="00C92122"/>
    <w:rsid w:val="00CA2C7D"/>
    <w:rsid w:val="00CC03E8"/>
    <w:rsid w:val="00CD68D8"/>
    <w:rsid w:val="00CE2571"/>
    <w:rsid w:val="00CE3270"/>
    <w:rsid w:val="00CE4B19"/>
    <w:rsid w:val="00D031DE"/>
    <w:rsid w:val="00D12211"/>
    <w:rsid w:val="00D128F9"/>
    <w:rsid w:val="00D21A18"/>
    <w:rsid w:val="00D411BE"/>
    <w:rsid w:val="00D44C4F"/>
    <w:rsid w:val="00D47EBB"/>
    <w:rsid w:val="00D510F4"/>
    <w:rsid w:val="00D5341F"/>
    <w:rsid w:val="00D6117D"/>
    <w:rsid w:val="00D7042A"/>
    <w:rsid w:val="00D7512B"/>
    <w:rsid w:val="00D97931"/>
    <w:rsid w:val="00DB475D"/>
    <w:rsid w:val="00DB48F4"/>
    <w:rsid w:val="00DB5823"/>
    <w:rsid w:val="00DB661F"/>
    <w:rsid w:val="00DC5551"/>
    <w:rsid w:val="00DC6DD7"/>
    <w:rsid w:val="00DC7F50"/>
    <w:rsid w:val="00DE4BC2"/>
    <w:rsid w:val="00DE6F80"/>
    <w:rsid w:val="00DF426B"/>
    <w:rsid w:val="00E02FD0"/>
    <w:rsid w:val="00E06592"/>
    <w:rsid w:val="00E06941"/>
    <w:rsid w:val="00E2441E"/>
    <w:rsid w:val="00E27510"/>
    <w:rsid w:val="00E27AE7"/>
    <w:rsid w:val="00E27E85"/>
    <w:rsid w:val="00E30B60"/>
    <w:rsid w:val="00E40F13"/>
    <w:rsid w:val="00E505B5"/>
    <w:rsid w:val="00E565DD"/>
    <w:rsid w:val="00E6462A"/>
    <w:rsid w:val="00E70DD1"/>
    <w:rsid w:val="00E823A3"/>
    <w:rsid w:val="00EA0A4A"/>
    <w:rsid w:val="00EB4757"/>
    <w:rsid w:val="00EB528D"/>
    <w:rsid w:val="00EC6BD1"/>
    <w:rsid w:val="00EC7F5B"/>
    <w:rsid w:val="00ED4EF5"/>
    <w:rsid w:val="00EE0796"/>
    <w:rsid w:val="00F0176F"/>
    <w:rsid w:val="00F0716E"/>
    <w:rsid w:val="00F1461D"/>
    <w:rsid w:val="00F35835"/>
    <w:rsid w:val="00F4490A"/>
    <w:rsid w:val="00F532FB"/>
    <w:rsid w:val="00F62F34"/>
    <w:rsid w:val="00F87579"/>
    <w:rsid w:val="00F90CB9"/>
    <w:rsid w:val="00FB57A9"/>
    <w:rsid w:val="00FC333C"/>
    <w:rsid w:val="00FC4F3E"/>
    <w:rsid w:val="00FC67D0"/>
    <w:rsid w:val="00FC6D3A"/>
    <w:rsid w:val="00FD52CD"/>
    <w:rsid w:val="00FD737D"/>
    <w:rsid w:val="00FE11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68D96"/>
  <w15:chartTrackingRefBased/>
  <w15:docId w15:val="{1FDDFF59-33CB-4CA2-9EB1-FA2E9A4AC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E6F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E6F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E6F8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E6F8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E6F8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E6F8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E6F8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E6F8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E6F8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E6F8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E6F8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E6F8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E6F8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E6F8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E6F8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E6F8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E6F8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E6F80"/>
    <w:rPr>
      <w:rFonts w:eastAsiaTheme="majorEastAsia" w:cstheme="majorBidi"/>
      <w:color w:val="272727" w:themeColor="text1" w:themeTint="D8"/>
    </w:rPr>
  </w:style>
  <w:style w:type="paragraph" w:styleId="Tytu">
    <w:name w:val="Title"/>
    <w:basedOn w:val="Normalny"/>
    <w:next w:val="Normalny"/>
    <w:link w:val="TytuZnak"/>
    <w:uiPriority w:val="10"/>
    <w:qFormat/>
    <w:rsid w:val="00DE6F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E6F8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E6F8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E6F8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E6F80"/>
    <w:pPr>
      <w:spacing w:before="160"/>
      <w:jc w:val="center"/>
    </w:pPr>
    <w:rPr>
      <w:i/>
      <w:iCs/>
      <w:color w:val="404040" w:themeColor="text1" w:themeTint="BF"/>
    </w:rPr>
  </w:style>
  <w:style w:type="character" w:customStyle="1" w:styleId="CytatZnak">
    <w:name w:val="Cytat Znak"/>
    <w:basedOn w:val="Domylnaczcionkaakapitu"/>
    <w:link w:val="Cytat"/>
    <w:uiPriority w:val="29"/>
    <w:rsid w:val="00DE6F80"/>
    <w:rPr>
      <w:i/>
      <w:iCs/>
      <w:color w:val="404040" w:themeColor="text1" w:themeTint="BF"/>
    </w:rPr>
  </w:style>
  <w:style w:type="paragraph" w:styleId="Akapitzlist">
    <w:name w:val="List Paragraph"/>
    <w:aliases w:val="List Paragraph2,List Paragraph,Normal,Podsis rysunku,Punkt rzymski,Numerowanie,Akapit z listą BS,Akapit z listą3,Akapit z listą31,Tytuły,normalny tekst,Kolorowa lista — akcent 11,Preambuła,EPL lista punktowana z wyrózneniem,A_wyliczenie"/>
    <w:basedOn w:val="Normalny"/>
    <w:link w:val="AkapitzlistZnak"/>
    <w:uiPriority w:val="34"/>
    <w:qFormat/>
    <w:rsid w:val="00DE6F80"/>
    <w:pPr>
      <w:ind w:left="720"/>
      <w:contextualSpacing/>
    </w:pPr>
  </w:style>
  <w:style w:type="character" w:styleId="Wyrnienieintensywne">
    <w:name w:val="Intense Emphasis"/>
    <w:basedOn w:val="Domylnaczcionkaakapitu"/>
    <w:uiPriority w:val="21"/>
    <w:qFormat/>
    <w:rsid w:val="00DE6F80"/>
    <w:rPr>
      <w:i/>
      <w:iCs/>
      <w:color w:val="0F4761" w:themeColor="accent1" w:themeShade="BF"/>
    </w:rPr>
  </w:style>
  <w:style w:type="paragraph" w:styleId="Cytatintensywny">
    <w:name w:val="Intense Quote"/>
    <w:basedOn w:val="Normalny"/>
    <w:next w:val="Normalny"/>
    <w:link w:val="CytatintensywnyZnak"/>
    <w:uiPriority w:val="30"/>
    <w:qFormat/>
    <w:rsid w:val="00DE6F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E6F80"/>
    <w:rPr>
      <w:i/>
      <w:iCs/>
      <w:color w:val="0F4761" w:themeColor="accent1" w:themeShade="BF"/>
    </w:rPr>
  </w:style>
  <w:style w:type="character" w:styleId="Odwoanieintensywne">
    <w:name w:val="Intense Reference"/>
    <w:basedOn w:val="Domylnaczcionkaakapitu"/>
    <w:uiPriority w:val="32"/>
    <w:qFormat/>
    <w:rsid w:val="00DE6F80"/>
    <w:rPr>
      <w:b/>
      <w:bCs/>
      <w:smallCaps/>
      <w:color w:val="0F4761" w:themeColor="accent1" w:themeShade="BF"/>
      <w:spacing w:val="5"/>
    </w:rPr>
  </w:style>
  <w:style w:type="table" w:styleId="Tabela-Siatka">
    <w:name w:val="Table Grid"/>
    <w:basedOn w:val="Standardowy"/>
    <w:uiPriority w:val="39"/>
    <w:rsid w:val="00E565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B173E6"/>
    <w:rPr>
      <w:color w:val="0563C1"/>
      <w:u w:val="single"/>
    </w:rPr>
  </w:style>
  <w:style w:type="character" w:styleId="UyteHipercze">
    <w:name w:val="FollowedHyperlink"/>
    <w:basedOn w:val="Domylnaczcionkaakapitu"/>
    <w:uiPriority w:val="99"/>
    <w:semiHidden/>
    <w:unhideWhenUsed/>
    <w:rsid w:val="00B173E6"/>
    <w:rPr>
      <w:color w:val="96607D" w:themeColor="followedHyperlink"/>
      <w:u w:val="single"/>
    </w:rPr>
  </w:style>
  <w:style w:type="paragraph" w:styleId="Nagwek">
    <w:name w:val="header"/>
    <w:basedOn w:val="Normalny"/>
    <w:link w:val="NagwekZnak"/>
    <w:unhideWhenUsed/>
    <w:rsid w:val="00431E4B"/>
    <w:pPr>
      <w:tabs>
        <w:tab w:val="center" w:pos="4536"/>
        <w:tab w:val="right" w:pos="9072"/>
      </w:tabs>
      <w:spacing w:after="0" w:line="240" w:lineRule="auto"/>
    </w:pPr>
  </w:style>
  <w:style w:type="character" w:customStyle="1" w:styleId="NagwekZnak">
    <w:name w:val="Nagłówek Znak"/>
    <w:basedOn w:val="Domylnaczcionkaakapitu"/>
    <w:link w:val="Nagwek"/>
    <w:rsid w:val="00431E4B"/>
  </w:style>
  <w:style w:type="paragraph" w:styleId="Stopka">
    <w:name w:val="footer"/>
    <w:basedOn w:val="Normalny"/>
    <w:link w:val="StopkaZnak"/>
    <w:uiPriority w:val="99"/>
    <w:unhideWhenUsed/>
    <w:rsid w:val="00431E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E4B"/>
  </w:style>
  <w:style w:type="paragraph" w:styleId="Bezodstpw">
    <w:name w:val="No Spacing"/>
    <w:uiPriority w:val="1"/>
    <w:qFormat/>
    <w:rsid w:val="00D5341F"/>
    <w:pPr>
      <w:suppressAutoHyphens/>
      <w:autoSpaceDN w:val="0"/>
      <w:spacing w:after="0" w:line="240" w:lineRule="auto"/>
      <w:textAlignment w:val="baseline"/>
    </w:pPr>
    <w:rPr>
      <w:rFonts w:ascii="Calibri" w:eastAsia="Times New Roman" w:hAnsi="Calibri" w:cs="Times New Roman"/>
      <w:kern w:val="0"/>
      <w:lang w:eastAsia="pl-PL"/>
      <w14:ligatures w14:val="none"/>
    </w:rPr>
  </w:style>
  <w:style w:type="character" w:customStyle="1" w:styleId="Teksttreci">
    <w:name w:val="Tekst treści_"/>
    <w:basedOn w:val="Domylnaczcionkaakapitu"/>
    <w:link w:val="Teksttreci0"/>
    <w:rsid w:val="00A123CF"/>
    <w:rPr>
      <w:rFonts w:ascii="Times New Roman" w:eastAsia="Times New Roman" w:hAnsi="Times New Roman" w:cs="Times New Roman"/>
      <w:shd w:val="clear" w:color="auto" w:fill="FFFFFF"/>
    </w:rPr>
  </w:style>
  <w:style w:type="character" w:customStyle="1" w:styleId="TeksttreciPogrubienie">
    <w:name w:val="Tekst treści + Pogrubienie"/>
    <w:basedOn w:val="Teksttreci"/>
    <w:rsid w:val="00A123CF"/>
    <w:rPr>
      <w:rFonts w:ascii="Times New Roman" w:eastAsia="Times New Roman" w:hAnsi="Times New Roman" w:cs="Times New Roman"/>
      <w:b/>
      <w:bCs/>
      <w:shd w:val="clear" w:color="auto" w:fill="FFFFFF"/>
    </w:rPr>
  </w:style>
  <w:style w:type="paragraph" w:customStyle="1" w:styleId="Teksttreci0">
    <w:name w:val="Tekst treści"/>
    <w:basedOn w:val="Normalny"/>
    <w:link w:val="Teksttreci"/>
    <w:rsid w:val="00A123CF"/>
    <w:pPr>
      <w:shd w:val="clear" w:color="auto" w:fill="FFFFFF"/>
      <w:spacing w:after="900" w:line="0" w:lineRule="atLeast"/>
    </w:pPr>
    <w:rPr>
      <w:rFonts w:ascii="Times New Roman" w:eastAsia="Times New Roman" w:hAnsi="Times New Roman" w:cs="Times New Roman"/>
    </w:rPr>
  </w:style>
  <w:style w:type="character" w:customStyle="1" w:styleId="AkapitzlistZnak">
    <w:name w:val="Akapit z listą Znak"/>
    <w:aliases w:val="List Paragraph2 Znak,List Paragraph Znak,Normal Znak,Podsis rysunku Znak,Punkt rzymski Znak,Numerowanie Znak,Akapit z listą BS Znak,Akapit z listą3 Znak,Akapit z listą31 Znak,Tytuły Znak,normalny tekst Znak,Preambuła Znak"/>
    <w:link w:val="Akapitzlist"/>
    <w:qFormat/>
    <w:locked/>
    <w:rsid w:val="000B3483"/>
  </w:style>
  <w:style w:type="character" w:customStyle="1" w:styleId="cf01">
    <w:name w:val="cf01"/>
    <w:basedOn w:val="Domylnaczcionkaakapitu"/>
    <w:rsid w:val="00AF6A0B"/>
    <w:rPr>
      <w:rFonts w:ascii="Segoe UI" w:hAnsi="Segoe UI" w:cs="Segoe UI" w:hint="default"/>
      <w:sz w:val="18"/>
      <w:szCs w:val="18"/>
    </w:rPr>
  </w:style>
  <w:style w:type="paragraph" w:styleId="Poprawka">
    <w:name w:val="Revision"/>
    <w:hidden/>
    <w:uiPriority w:val="99"/>
    <w:semiHidden/>
    <w:rsid w:val="001728EC"/>
    <w:pPr>
      <w:spacing w:after="0" w:line="240" w:lineRule="auto"/>
    </w:pPr>
  </w:style>
  <w:style w:type="character" w:styleId="Odwoaniedokomentarza">
    <w:name w:val="annotation reference"/>
    <w:basedOn w:val="Domylnaczcionkaakapitu"/>
    <w:uiPriority w:val="99"/>
    <w:semiHidden/>
    <w:unhideWhenUsed/>
    <w:rsid w:val="001728EC"/>
    <w:rPr>
      <w:sz w:val="16"/>
      <w:szCs w:val="16"/>
    </w:rPr>
  </w:style>
  <w:style w:type="paragraph" w:styleId="Tekstkomentarza">
    <w:name w:val="annotation text"/>
    <w:basedOn w:val="Normalny"/>
    <w:link w:val="TekstkomentarzaZnak"/>
    <w:uiPriority w:val="99"/>
    <w:semiHidden/>
    <w:unhideWhenUsed/>
    <w:rsid w:val="001728E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728EC"/>
    <w:rPr>
      <w:sz w:val="20"/>
      <w:szCs w:val="20"/>
    </w:rPr>
  </w:style>
  <w:style w:type="paragraph" w:styleId="Tematkomentarza">
    <w:name w:val="annotation subject"/>
    <w:basedOn w:val="Tekstkomentarza"/>
    <w:next w:val="Tekstkomentarza"/>
    <w:link w:val="TematkomentarzaZnak"/>
    <w:uiPriority w:val="99"/>
    <w:semiHidden/>
    <w:unhideWhenUsed/>
    <w:rsid w:val="001728EC"/>
    <w:rPr>
      <w:b/>
      <w:bCs/>
    </w:rPr>
  </w:style>
  <w:style w:type="character" w:customStyle="1" w:styleId="TematkomentarzaZnak">
    <w:name w:val="Temat komentarza Znak"/>
    <w:basedOn w:val="TekstkomentarzaZnak"/>
    <w:link w:val="Tematkomentarza"/>
    <w:uiPriority w:val="99"/>
    <w:semiHidden/>
    <w:rsid w:val="001728EC"/>
    <w:rPr>
      <w:b/>
      <w:bCs/>
      <w:sz w:val="20"/>
      <w:szCs w:val="20"/>
    </w:rPr>
  </w:style>
  <w:style w:type="paragraph" w:customStyle="1" w:styleId="kuna">
    <w:name w:val="kuna"/>
    <w:basedOn w:val="Normalny"/>
    <w:rsid w:val="00E02FD0"/>
    <w:pPr>
      <w:spacing w:after="0" w:line="360" w:lineRule="auto"/>
      <w:ind w:firstLine="567"/>
      <w:jc w:val="both"/>
    </w:pPr>
    <w:rPr>
      <w:rFonts w:ascii="Times New Roman" w:eastAsia="Times New Roman" w:hAnsi="Times New Roman" w:cs="Times New Roman"/>
      <w:kern w:val="0"/>
      <w:sz w:val="26"/>
      <w:szCs w:val="20"/>
      <w:lang w:eastAsia="pl-PL"/>
      <w14:ligatures w14:val="none"/>
    </w:rPr>
  </w:style>
  <w:style w:type="character" w:customStyle="1" w:styleId="fontstyle01">
    <w:name w:val="fontstyle01"/>
    <w:basedOn w:val="Domylnaczcionkaakapitu"/>
    <w:rsid w:val="00A36455"/>
    <w:rPr>
      <w:rFonts w:ascii="Arial" w:hAnsi="Arial" w:cs="Arial" w:hint="default"/>
      <w:b w:val="0"/>
      <w:bCs w:val="0"/>
      <w:i w:val="0"/>
      <w:iCs w:val="0"/>
      <w:color w:val="000000"/>
      <w:sz w:val="22"/>
      <w:szCs w:val="22"/>
    </w:rPr>
  </w:style>
  <w:style w:type="paragraph" w:styleId="Tekstpodstawowy">
    <w:name w:val="Body Text"/>
    <w:basedOn w:val="Normalny"/>
    <w:link w:val="TekstpodstawowyZnak"/>
    <w:rsid w:val="00BF5B1F"/>
    <w:pPr>
      <w:tabs>
        <w:tab w:val="left" w:pos="567"/>
      </w:tabs>
      <w:suppressAutoHyphens/>
      <w:spacing w:after="0" w:line="240" w:lineRule="auto"/>
      <w:jc w:val="both"/>
    </w:pPr>
    <w:rPr>
      <w:rFonts w:ascii="Times New Roman" w:eastAsia="Times New Roman" w:hAnsi="Times New Roman" w:cs="Times New Roman"/>
      <w:b/>
      <w:kern w:val="0"/>
      <w:sz w:val="32"/>
      <w:szCs w:val="20"/>
      <w:lang w:eastAsia="ar-SA"/>
      <w14:ligatures w14:val="none"/>
    </w:rPr>
  </w:style>
  <w:style w:type="character" w:customStyle="1" w:styleId="TekstpodstawowyZnak">
    <w:name w:val="Tekst podstawowy Znak"/>
    <w:basedOn w:val="Domylnaczcionkaakapitu"/>
    <w:link w:val="Tekstpodstawowy"/>
    <w:rsid w:val="00BF5B1F"/>
    <w:rPr>
      <w:rFonts w:ascii="Times New Roman" w:eastAsia="Times New Roman" w:hAnsi="Times New Roman" w:cs="Times New Roman"/>
      <w:b/>
      <w:kern w:val="0"/>
      <w:sz w:val="32"/>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45602">
      <w:bodyDiv w:val="1"/>
      <w:marLeft w:val="0"/>
      <w:marRight w:val="0"/>
      <w:marTop w:val="0"/>
      <w:marBottom w:val="0"/>
      <w:divBdr>
        <w:top w:val="none" w:sz="0" w:space="0" w:color="auto"/>
        <w:left w:val="none" w:sz="0" w:space="0" w:color="auto"/>
        <w:bottom w:val="none" w:sz="0" w:space="0" w:color="auto"/>
        <w:right w:val="none" w:sz="0" w:space="0" w:color="auto"/>
      </w:divBdr>
    </w:div>
    <w:div w:id="50732962">
      <w:bodyDiv w:val="1"/>
      <w:marLeft w:val="0"/>
      <w:marRight w:val="0"/>
      <w:marTop w:val="0"/>
      <w:marBottom w:val="0"/>
      <w:divBdr>
        <w:top w:val="none" w:sz="0" w:space="0" w:color="auto"/>
        <w:left w:val="none" w:sz="0" w:space="0" w:color="auto"/>
        <w:bottom w:val="none" w:sz="0" w:space="0" w:color="auto"/>
        <w:right w:val="none" w:sz="0" w:space="0" w:color="auto"/>
      </w:divBdr>
    </w:div>
    <w:div w:id="927810251">
      <w:bodyDiv w:val="1"/>
      <w:marLeft w:val="0"/>
      <w:marRight w:val="0"/>
      <w:marTop w:val="0"/>
      <w:marBottom w:val="0"/>
      <w:divBdr>
        <w:top w:val="none" w:sz="0" w:space="0" w:color="auto"/>
        <w:left w:val="none" w:sz="0" w:space="0" w:color="auto"/>
        <w:bottom w:val="none" w:sz="0" w:space="0" w:color="auto"/>
        <w:right w:val="none" w:sz="0" w:space="0" w:color="auto"/>
      </w:divBdr>
    </w:div>
    <w:div w:id="1833713495">
      <w:bodyDiv w:val="1"/>
      <w:marLeft w:val="0"/>
      <w:marRight w:val="0"/>
      <w:marTop w:val="0"/>
      <w:marBottom w:val="0"/>
      <w:divBdr>
        <w:top w:val="none" w:sz="0" w:space="0" w:color="auto"/>
        <w:left w:val="none" w:sz="0" w:space="0" w:color="auto"/>
        <w:bottom w:val="none" w:sz="0" w:space="0" w:color="auto"/>
        <w:right w:val="none" w:sz="0" w:space="0" w:color="auto"/>
      </w:divBdr>
    </w:div>
    <w:div w:id="214145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iodo@master.tychy.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E57BD6EE50914C9B292D38C156C401" ma:contentTypeVersion="18" ma:contentTypeDescription="Utwórz nowy dokument." ma:contentTypeScope="" ma:versionID="728724e1d991c67d85be0e14cd4dc662">
  <xsd:schema xmlns:xsd="http://www.w3.org/2001/XMLSchema" xmlns:xs="http://www.w3.org/2001/XMLSchema" xmlns:p="http://schemas.microsoft.com/office/2006/metadata/properties" xmlns:ns2="ab40bcc6-1002-48c0-9153-25de10922225" xmlns:ns3="fb14d06b-1b0c-46b6-9c8d-11b07aca9a98" targetNamespace="http://schemas.microsoft.com/office/2006/metadata/properties" ma:root="true" ma:fieldsID="989ead3a65f4d87b172a3cf19854c31f" ns2:_="" ns3:_="">
    <xsd:import namespace="ab40bcc6-1002-48c0-9153-25de10922225"/>
    <xsd:import namespace="fb14d06b-1b0c-46b6-9c8d-11b07aca9a9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40bcc6-1002-48c0-9153-25de10922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bbcbd2c5-ff78-41a0-ad2d-b4f6e1ff893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14d06b-1b0c-46b6-9c8d-11b07aca9a98"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ab2ff536-0905-4d19-9079-99b201329f3a}" ma:internalName="TaxCatchAll" ma:showField="CatchAllData" ma:web="fb14d06b-1b0c-46b6-9c8d-11b07aca9a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0491D-E14E-4941-87BA-5C5336E844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40bcc6-1002-48c0-9153-25de10922225"/>
    <ds:schemaRef ds:uri="fb14d06b-1b0c-46b6-9c8d-11b07aca9a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6CB248-DC0C-4E52-8546-DFE920E818DE}">
  <ds:schemaRefs>
    <ds:schemaRef ds:uri="http://schemas.microsoft.com/sharepoint/v3/contenttype/forms"/>
  </ds:schemaRefs>
</ds:datastoreItem>
</file>

<file path=customXml/itemProps3.xml><?xml version="1.0" encoding="utf-8"?>
<ds:datastoreItem xmlns:ds="http://schemas.openxmlformats.org/officeDocument/2006/customXml" ds:itemID="{6E0894C7-5DFF-47D5-B23F-022AA00C3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5740</Words>
  <Characters>34440</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Miłosz Wróbel</dc:creator>
  <cp:keywords/>
  <dc:description/>
  <cp:lastModifiedBy>Dariusz Kostka</cp:lastModifiedBy>
  <cp:revision>2</cp:revision>
  <cp:lastPrinted>2025-04-02T07:51:00Z</cp:lastPrinted>
  <dcterms:created xsi:type="dcterms:W3CDTF">2026-01-21T11:16:00Z</dcterms:created>
  <dcterms:modified xsi:type="dcterms:W3CDTF">2026-01-21T11:16:00Z</dcterms:modified>
</cp:coreProperties>
</file>